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74069" w14:textId="77777777" w:rsidR="00AA57C0" w:rsidRPr="003F016B" w:rsidRDefault="00AA57C0" w:rsidP="49021582">
      <w:pPr>
        <w:jc w:val="right"/>
        <w:rPr>
          <w:rFonts w:ascii="Arial" w:hAnsi="Arial" w:cs="Arial"/>
          <w:lang w:eastAsia="lt-LT"/>
        </w:rPr>
      </w:pPr>
    </w:p>
    <w:p w14:paraId="25A40F6D" w14:textId="423965C3" w:rsidR="005B11B6" w:rsidRPr="003F016B" w:rsidRDefault="005B11B6" w:rsidP="005B11B6">
      <w:pPr>
        <w:pStyle w:val="Subtitle"/>
        <w:jc w:val="center"/>
        <w:rPr>
          <w:rFonts w:ascii="Arial" w:hAnsi="Arial" w:cs="Arial"/>
          <w:b/>
          <w:bCs/>
          <w:smallCaps/>
          <w:color w:val="auto"/>
          <w:sz w:val="22"/>
          <w:szCs w:val="22"/>
        </w:rPr>
      </w:pPr>
      <w:r w:rsidRPr="003F016B">
        <w:rPr>
          <w:rFonts w:ascii="Arial" w:hAnsi="Arial" w:cs="Arial"/>
          <w:b/>
          <w:bCs/>
          <w:color w:val="auto"/>
          <w:sz w:val="22"/>
          <w:szCs w:val="22"/>
        </w:rPr>
        <w:t>PASIŪLYMŲ VERTINIMO KRITERIJAI IR SĄLYGOS</w:t>
      </w:r>
    </w:p>
    <w:p w14:paraId="4B078DFA" w14:textId="77777777" w:rsidR="005B11B6" w:rsidRPr="003F016B" w:rsidRDefault="005B11B6" w:rsidP="007E452D">
      <w:pPr>
        <w:spacing w:after="0" w:line="240" w:lineRule="auto"/>
        <w:ind w:firstLine="567"/>
        <w:contextualSpacing/>
        <w:jc w:val="both"/>
        <w:rPr>
          <w:rFonts w:ascii="Arial" w:hAnsi="Arial" w:cs="Arial"/>
        </w:rPr>
      </w:pPr>
    </w:p>
    <w:p w14:paraId="471A70D6" w14:textId="0238549E" w:rsidR="00691374" w:rsidRPr="003F016B" w:rsidRDefault="00691374" w:rsidP="4902158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Arial" w:hAnsi="Arial" w:cs="Arial"/>
        </w:rPr>
      </w:pPr>
      <w:r w:rsidRPr="003F016B">
        <w:rPr>
          <w:rFonts w:ascii="Arial" w:hAnsi="Arial" w:cs="Arial"/>
        </w:rPr>
        <w:t>Perkančioji organizacija ekonomiškai naudingiausią pasiūlymą išrenka pagal kainą ir su pirkimo objektu susijusius kriterijus, vadovaudamasi šiame priede nustatyta vertinimo tvarka.</w:t>
      </w:r>
    </w:p>
    <w:p w14:paraId="5C67A0D3" w14:textId="77777777" w:rsidR="00691374" w:rsidRPr="003F016B" w:rsidRDefault="00691374" w:rsidP="49021582">
      <w:pPr>
        <w:numPr>
          <w:ilvl w:val="0"/>
          <w:numId w:val="1"/>
        </w:numPr>
        <w:spacing w:after="0"/>
        <w:ind w:left="0" w:firstLine="567"/>
        <w:contextualSpacing/>
        <w:jc w:val="both"/>
        <w:rPr>
          <w:rFonts w:ascii="Arial" w:hAnsi="Arial" w:cs="Arial"/>
        </w:rPr>
      </w:pPr>
      <w:r w:rsidRPr="003F016B">
        <w:rPr>
          <w:rFonts w:ascii="Arial" w:hAnsi="Arial" w:cs="Arial"/>
        </w:rPr>
        <w:t>Pasiūlymų eilė sudaroma ekonominio naudingumo mažėjimo tvarka. Tais atvejais, kai kelių tiekėjų pasiūlymų ekonominis naudingumas bus vienodos, sudarant pasiūlymų eilę, pirmesnis į šią eilę įrašomas tiekėjas, kurio pasiūlymas pateiktas anksčiau.</w:t>
      </w:r>
    </w:p>
    <w:p w14:paraId="7DB7B13B" w14:textId="71DF7C03" w:rsidR="005D21EB" w:rsidRPr="003F016B" w:rsidRDefault="005D21EB" w:rsidP="49021582">
      <w:pPr>
        <w:keepNext/>
        <w:numPr>
          <w:ilvl w:val="0"/>
          <w:numId w:val="1"/>
        </w:numPr>
        <w:suppressAutoHyphens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bCs/>
          <w:lang w:eastAsia="en-US"/>
        </w:rPr>
      </w:pPr>
      <w:r w:rsidRPr="003F016B">
        <w:rPr>
          <w:rFonts w:ascii="Arial" w:eastAsia="Times New Roman" w:hAnsi="Arial" w:cs="Arial"/>
          <w:bCs/>
          <w:lang w:eastAsia="en-US"/>
        </w:rPr>
        <w:t>Pasiūlymų vertinimo kriterijai:</w:t>
      </w:r>
    </w:p>
    <w:p w14:paraId="7D985DA8" w14:textId="77777777" w:rsidR="005B0042" w:rsidRPr="003F016B" w:rsidRDefault="005B0042" w:rsidP="005B0042">
      <w:pPr>
        <w:keepNext/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en-US"/>
        </w:rPr>
      </w:pPr>
    </w:p>
    <w:tbl>
      <w:tblPr>
        <w:tblW w:w="10000" w:type="dxa"/>
        <w:tblLook w:val="04A0" w:firstRow="1" w:lastRow="0" w:firstColumn="1" w:lastColumn="0" w:noHBand="0" w:noVBand="1"/>
      </w:tblPr>
      <w:tblGrid>
        <w:gridCol w:w="600"/>
        <w:gridCol w:w="2005"/>
        <w:gridCol w:w="4235"/>
        <w:gridCol w:w="1795"/>
        <w:gridCol w:w="1365"/>
      </w:tblGrid>
      <w:tr w:rsidR="00E54C73" w:rsidRPr="003F016B" w14:paraId="0E1B5307" w14:textId="77777777" w:rsidTr="00E47DB2">
        <w:trPr>
          <w:trHeight w:val="1215"/>
        </w:trPr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253CF9" w14:textId="77777777" w:rsidR="00E54C73" w:rsidRPr="003F016B" w:rsidRDefault="00E54C73" w:rsidP="00702B9E">
            <w:pPr>
              <w:jc w:val="center"/>
              <w:rPr>
                <w:rFonts w:ascii="Arial" w:hAnsi="Arial" w:cs="Arial"/>
                <w:color w:val="000000"/>
              </w:rPr>
            </w:pPr>
            <w:r w:rsidRPr="003F016B">
              <w:rPr>
                <w:rFonts w:ascii="Arial" w:hAnsi="Arial" w:cs="Arial"/>
                <w:color w:val="000000"/>
              </w:rPr>
              <w:t>Vertinimo kriterijai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A0F672" w14:textId="77777777" w:rsidR="00E54C73" w:rsidRPr="003F016B" w:rsidRDefault="00E54C73" w:rsidP="00702B9E">
            <w:pPr>
              <w:jc w:val="center"/>
              <w:rPr>
                <w:rFonts w:ascii="Arial" w:hAnsi="Arial" w:cs="Arial"/>
                <w:color w:val="000000"/>
              </w:rPr>
            </w:pPr>
            <w:r w:rsidRPr="003F016B">
              <w:rPr>
                <w:rFonts w:ascii="Arial" w:hAnsi="Arial" w:cs="Arial"/>
                <w:color w:val="000000"/>
              </w:rPr>
              <w:t>Lyginamasis svoris ekonominio naudingumo įvertinime</w:t>
            </w:r>
          </w:p>
        </w:tc>
      </w:tr>
      <w:tr w:rsidR="00E54C73" w:rsidRPr="003F016B" w14:paraId="7FB44F2C" w14:textId="77777777" w:rsidTr="00E47DB2">
        <w:trPr>
          <w:trHeight w:val="360"/>
        </w:trPr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4CDE54" w14:textId="3D9D748C" w:rsidR="00E54C73" w:rsidRPr="003F016B" w:rsidRDefault="00E54C73" w:rsidP="00702B9E">
            <w:pPr>
              <w:rPr>
                <w:rFonts w:ascii="Arial" w:hAnsi="Arial" w:cs="Arial"/>
                <w:color w:val="000000"/>
              </w:rPr>
            </w:pPr>
            <w:r w:rsidRPr="003F016B">
              <w:rPr>
                <w:rFonts w:ascii="Arial" w:hAnsi="Arial" w:cs="Arial"/>
                <w:color w:val="000000"/>
              </w:rPr>
              <w:t>Kaina (</w:t>
            </w:r>
            <w:r w:rsidR="004F38C3">
              <w:rPr>
                <w:rFonts w:ascii="Arial" w:hAnsi="Arial" w:cs="Arial"/>
                <w:color w:val="000000"/>
              </w:rPr>
              <w:t>C</w:t>
            </w:r>
            <w:r w:rsidRPr="003F016B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FA0B7E" w14:textId="77777777" w:rsidR="00E54C73" w:rsidRPr="003F016B" w:rsidRDefault="00E54C73" w:rsidP="00702B9E">
            <w:pPr>
              <w:jc w:val="center"/>
              <w:rPr>
                <w:rFonts w:ascii="Arial" w:hAnsi="Arial" w:cs="Arial"/>
                <w:color w:val="000000"/>
              </w:rPr>
            </w:pPr>
            <w:r w:rsidRPr="003F016B">
              <w:rPr>
                <w:rFonts w:ascii="Arial" w:hAnsi="Arial" w:cs="Arial"/>
                <w:color w:val="000000"/>
              </w:rPr>
              <w:t>X =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97A57C" w14:textId="77777777" w:rsidR="00E54C73" w:rsidRPr="003F016B" w:rsidRDefault="00E54C73" w:rsidP="00702B9E">
            <w:pPr>
              <w:jc w:val="center"/>
              <w:rPr>
                <w:rFonts w:ascii="Arial" w:hAnsi="Arial" w:cs="Arial"/>
                <w:color w:val="000000"/>
              </w:rPr>
            </w:pPr>
            <w:r w:rsidRPr="003F016B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BF0DEA" w:rsidRPr="003F016B" w14:paraId="5335BAA0" w14:textId="77777777" w:rsidTr="00E47DB2">
        <w:trPr>
          <w:trHeight w:val="360"/>
        </w:trPr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4E55FA" w14:textId="77777777" w:rsidR="00BF0DEA" w:rsidRPr="003F016B" w:rsidRDefault="00BF0DEA" w:rsidP="00702B9E">
            <w:pPr>
              <w:rPr>
                <w:rFonts w:ascii="Arial" w:hAnsi="Arial" w:cs="Arial"/>
                <w:color w:val="000000"/>
              </w:rPr>
            </w:pPr>
            <w:r w:rsidRPr="003F016B">
              <w:rPr>
                <w:rFonts w:ascii="Arial" w:hAnsi="Arial" w:cs="Arial"/>
                <w:color w:val="000000"/>
              </w:rPr>
              <w:t>Techniniai pranašumai (T)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657CEE" w14:textId="5C8CF267" w:rsidR="00BF0DEA" w:rsidRPr="003F016B" w:rsidRDefault="00BF0DEA" w:rsidP="00702B9E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0C3E75B1" w14:textId="720A3403" w:rsidR="00BF0DEA" w:rsidRPr="003F016B" w:rsidRDefault="00BF0DEA" w:rsidP="00702B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Maksimalus balų skaičius - </w:t>
            </w:r>
            <w:r w:rsidRPr="003F016B">
              <w:rPr>
                <w:rFonts w:ascii="Arial" w:hAnsi="Arial" w:cs="Arial"/>
                <w:color w:val="000000"/>
              </w:rPr>
              <w:t>40</w:t>
            </w:r>
          </w:p>
        </w:tc>
      </w:tr>
      <w:tr w:rsidR="00E54C73" w:rsidRPr="003F016B" w14:paraId="44B97D6C" w14:textId="77777777" w:rsidTr="00513CF5">
        <w:trPr>
          <w:trHeight w:val="3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457639" w14:textId="77777777" w:rsidR="00E54C73" w:rsidRPr="003F016B" w:rsidRDefault="00E54C73" w:rsidP="00702B9E">
            <w:pPr>
              <w:jc w:val="center"/>
              <w:rPr>
                <w:rFonts w:ascii="Arial" w:hAnsi="Arial" w:cs="Arial"/>
                <w:color w:val="000000"/>
              </w:rPr>
            </w:pPr>
            <w:r w:rsidRPr="003F016B">
              <w:rPr>
                <w:rFonts w:ascii="Arial" w:hAnsi="Arial" w:cs="Arial"/>
                <w:color w:val="000000"/>
              </w:rPr>
              <w:t>Nr.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91B915" w14:textId="7C685891" w:rsidR="00E54C73" w:rsidRPr="003F016B" w:rsidRDefault="000334CE" w:rsidP="00702B9E">
            <w:pPr>
              <w:rPr>
                <w:rFonts w:ascii="Arial" w:hAnsi="Arial" w:cs="Arial"/>
                <w:color w:val="000000"/>
              </w:rPr>
            </w:pPr>
            <w:r w:rsidRPr="003F016B">
              <w:rPr>
                <w:rFonts w:ascii="Arial" w:hAnsi="Arial" w:cs="Arial"/>
                <w:color w:val="000000"/>
              </w:rPr>
              <w:t>Kriterijai</w:t>
            </w:r>
            <w:r w:rsidR="00C96A2C">
              <w:rPr>
                <w:rFonts w:ascii="Arial" w:hAnsi="Arial" w:cs="Arial"/>
                <w:color w:val="000000"/>
              </w:rPr>
              <w:t>, jų aprašymas, parametro reikšmė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762D6E" w14:textId="4A1ABD38" w:rsidR="00E54C73" w:rsidRPr="003F016B" w:rsidRDefault="008721A6" w:rsidP="00702B9E">
            <w:pPr>
              <w:jc w:val="center"/>
              <w:rPr>
                <w:rFonts w:ascii="Arial" w:hAnsi="Arial" w:cs="Arial"/>
                <w:color w:val="000000"/>
              </w:rPr>
            </w:pPr>
            <w:r w:rsidRPr="003F016B">
              <w:rPr>
                <w:rFonts w:ascii="Arial" w:hAnsi="Arial" w:cs="Arial"/>
                <w:color w:val="000000"/>
              </w:rPr>
              <w:t>Balų skaičius</w:t>
            </w:r>
          </w:p>
        </w:tc>
      </w:tr>
      <w:tr w:rsidR="008721A6" w:rsidRPr="003F016B" w14:paraId="3D5D4627" w14:textId="77777777" w:rsidTr="00710406">
        <w:trPr>
          <w:trHeight w:val="16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755F" w14:textId="77777777" w:rsidR="008721A6" w:rsidRPr="003F016B" w:rsidRDefault="008721A6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T1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8EE2" w14:textId="77777777" w:rsidR="008721A6" w:rsidRPr="003F016B" w:rsidRDefault="008721A6">
            <w:pPr>
              <w:rPr>
                <w:rFonts w:ascii="Arial" w:hAnsi="Arial" w:cs="Arial"/>
              </w:rPr>
            </w:pPr>
            <w:r w:rsidRPr="003F016B">
              <w:rPr>
                <w:rFonts w:ascii="Arial" w:eastAsia="Times New Roman" w:hAnsi="Arial" w:cs="Arial"/>
              </w:rPr>
              <w:t>Maksimali masės analizatoriaus sparta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16F7" w14:textId="0F3D8946" w:rsidR="008721A6" w:rsidRPr="003F016B" w:rsidRDefault="008721A6">
            <w:pPr>
              <w:spacing w:line="278" w:lineRule="auto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 xml:space="preserve">Pasiūlytas masių spektrometras turi užtikrinti ne mažesnę kaip 150 Hz MS/MS fragmentacijos spartą, reikalingą greitam ir didelio pralaidumo </w:t>
            </w:r>
            <w:proofErr w:type="spellStart"/>
            <w:r w:rsidRPr="003F016B">
              <w:rPr>
                <w:rFonts w:ascii="Arial" w:hAnsi="Arial" w:cs="Arial"/>
              </w:rPr>
              <w:t>proteominės</w:t>
            </w:r>
            <w:proofErr w:type="spellEnd"/>
            <w:r w:rsidRPr="003F016B">
              <w:rPr>
                <w:rFonts w:ascii="Arial" w:hAnsi="Arial" w:cs="Arial"/>
              </w:rPr>
              <w:t xml:space="preserve"> analizės vykdymui.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4E3E" w14:textId="40BF5039" w:rsidR="008721A6" w:rsidRPr="003F016B" w:rsidRDefault="008721A6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4</w:t>
            </w:r>
          </w:p>
          <w:p w14:paraId="3DD55CFE" w14:textId="77777777" w:rsidR="008721A6" w:rsidRPr="003F016B" w:rsidRDefault="008721A6" w:rsidP="00702B9E">
            <w:pPr>
              <w:jc w:val="center"/>
              <w:rPr>
                <w:rFonts w:ascii="Arial" w:hAnsi="Arial" w:cs="Arial"/>
              </w:rPr>
            </w:pPr>
          </w:p>
        </w:tc>
      </w:tr>
      <w:tr w:rsidR="008721A6" w:rsidRPr="003F016B" w14:paraId="72ECA05D" w14:textId="77777777" w:rsidTr="00710406">
        <w:trPr>
          <w:trHeight w:val="204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23C1" w14:textId="77777777" w:rsidR="008721A6" w:rsidRPr="003F016B" w:rsidRDefault="008721A6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T2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77EE" w14:textId="77777777" w:rsidR="008721A6" w:rsidRPr="003F016B" w:rsidRDefault="008721A6">
            <w:pPr>
              <w:rPr>
                <w:rFonts w:ascii="Arial" w:hAnsi="Arial" w:cs="Arial"/>
              </w:rPr>
            </w:pPr>
            <w:r w:rsidRPr="003F016B">
              <w:rPr>
                <w:rFonts w:ascii="Arial" w:eastAsia="Times New Roman" w:hAnsi="Arial" w:cs="Arial"/>
              </w:rPr>
              <w:t>Masių spektrometro architektūra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15DA" w14:textId="619C6226" w:rsidR="008721A6" w:rsidRPr="003F016B" w:rsidRDefault="008721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3F016B">
              <w:rPr>
                <w:rFonts w:ascii="Arial" w:eastAsia="Times New Roman" w:hAnsi="Arial" w:cs="Arial"/>
              </w:rPr>
              <w:t xml:space="preserve">Pasiūlytas masių spektrometras turi pažangią </w:t>
            </w:r>
            <w:proofErr w:type="spellStart"/>
            <w:r w:rsidRPr="003F016B">
              <w:rPr>
                <w:rFonts w:ascii="Arial" w:eastAsia="Times New Roman" w:hAnsi="Arial" w:cs="Arial"/>
              </w:rPr>
              <w:t>daugiamodalinę</w:t>
            </w:r>
            <w:proofErr w:type="spellEnd"/>
            <w:r w:rsidRPr="003F016B">
              <w:rPr>
                <w:rFonts w:ascii="Arial" w:eastAsia="Times New Roman" w:hAnsi="Arial" w:cs="Arial"/>
              </w:rPr>
              <w:t xml:space="preserve"> masių analizės architektūrą, leidžiančią tam pačiam jonų paketui nuosekliai taikyti skirtingus masių analizės principus bei fragmentacijos kelius viename instrumente.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8A11" w14:textId="0750FD21" w:rsidR="008721A6" w:rsidRPr="003F016B" w:rsidRDefault="008721A6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7</w:t>
            </w:r>
          </w:p>
        </w:tc>
      </w:tr>
      <w:tr w:rsidR="008721A6" w:rsidRPr="003F016B" w14:paraId="053E3406" w14:textId="77777777" w:rsidTr="00710406">
        <w:trPr>
          <w:trHeight w:val="6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0917" w14:textId="77777777" w:rsidR="008721A6" w:rsidRPr="003F016B" w:rsidRDefault="008721A6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T3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BA8E" w14:textId="77777777" w:rsidR="008721A6" w:rsidRPr="003F016B" w:rsidRDefault="008721A6">
            <w:pPr>
              <w:rPr>
                <w:rFonts w:ascii="Arial" w:hAnsi="Arial" w:cs="Arial"/>
              </w:rPr>
            </w:pPr>
            <w:r w:rsidRPr="003F016B">
              <w:rPr>
                <w:rFonts w:ascii="Arial" w:eastAsia="Times New Roman" w:hAnsi="Arial" w:cs="Arial"/>
              </w:rPr>
              <w:t>Masių spektrometro jonų fragmentacijos lygis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B586" w14:textId="77777777" w:rsidR="008721A6" w:rsidRPr="003F016B" w:rsidRDefault="008721A6">
            <w:pPr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Pasiūlytas masių spektrometras palaiko daugiapakopę fragmentaciją ir užtikrina ne mažesnį kaip MS³ fragmentacijos lygį</w:t>
            </w:r>
          </w:p>
          <w:p w14:paraId="5923AAA6" w14:textId="45D70F9A" w:rsidR="008721A6" w:rsidRPr="003F016B" w:rsidRDefault="008721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AA68" w14:textId="6D2D2133" w:rsidR="008721A6" w:rsidRPr="003F016B" w:rsidRDefault="008721A6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4</w:t>
            </w:r>
          </w:p>
        </w:tc>
      </w:tr>
      <w:tr w:rsidR="00C15A63" w:rsidRPr="003F016B" w14:paraId="21CFEDFE" w14:textId="77777777" w:rsidTr="00710406">
        <w:trPr>
          <w:trHeight w:val="6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6E4C" w14:textId="77777777" w:rsidR="00C15A63" w:rsidRPr="003F016B" w:rsidRDefault="00C15A63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T4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2237" w14:textId="77777777" w:rsidR="00C15A63" w:rsidRPr="003F016B" w:rsidRDefault="00C15A63">
            <w:pPr>
              <w:rPr>
                <w:rFonts w:ascii="Arial" w:eastAsia="Times New Roman" w:hAnsi="Arial" w:cs="Arial"/>
              </w:rPr>
            </w:pPr>
            <w:r w:rsidRPr="003F016B">
              <w:rPr>
                <w:rFonts w:ascii="Arial" w:eastAsia="Times New Roman" w:hAnsi="Arial" w:cs="Arial"/>
              </w:rPr>
              <w:t>Masių spektrometro masių skiriamoji geba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B651" w14:textId="6A101A39" w:rsidR="00C15A63" w:rsidRPr="003F016B" w:rsidRDefault="00C15A63" w:rsidP="00710406">
            <w:pPr>
              <w:rPr>
                <w:rFonts w:ascii="Arial" w:eastAsia="Times New Roman" w:hAnsi="Arial" w:cs="Arial"/>
              </w:rPr>
            </w:pPr>
            <w:r w:rsidRPr="003F016B">
              <w:rPr>
                <w:rFonts w:ascii="Arial" w:hAnsi="Arial" w:cs="Arial"/>
              </w:rPr>
              <w:t>Pasiūlytas masių spektrometras turi užtikrinti ne mažesnę kaip 120 000 FWHM masių rezoliuciją ties m/z 200.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15B8" w14:textId="2EACCAD9" w:rsidR="00C15A63" w:rsidRPr="003F016B" w:rsidRDefault="00C15A63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2</w:t>
            </w:r>
          </w:p>
        </w:tc>
      </w:tr>
      <w:tr w:rsidR="0023720E" w:rsidRPr="003F016B" w14:paraId="31A6CA63" w14:textId="77777777" w:rsidTr="00710406">
        <w:trPr>
          <w:trHeight w:val="340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DAF3" w14:textId="77777777" w:rsidR="0023720E" w:rsidRPr="003F016B" w:rsidRDefault="0023720E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lastRenderedPageBreak/>
              <w:t>T5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8686" w14:textId="77777777" w:rsidR="0023720E" w:rsidRPr="003F016B" w:rsidRDefault="0023720E">
            <w:pPr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Masių spektrometro jonų fragmentacijos galimybės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B240" w14:textId="41EED383" w:rsidR="0023720E" w:rsidRPr="003F016B" w:rsidRDefault="0023720E">
            <w:pPr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Pasiūlytas masių spektrometras palaiko jonų fragmentaciją naudojant šiuos nepriklausomus metodus:</w:t>
            </w:r>
          </w:p>
          <w:p w14:paraId="724D067B" w14:textId="02352E46" w:rsidR="0023720E" w:rsidRPr="003F016B" w:rsidRDefault="0023720E">
            <w:pPr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1) Aukštos energijos susidūrimo fragmentacija (angl.: “</w:t>
            </w:r>
            <w:proofErr w:type="spellStart"/>
            <w:r w:rsidRPr="003F016B">
              <w:rPr>
                <w:rFonts w:ascii="Arial" w:hAnsi="Arial" w:cs="Arial"/>
              </w:rPr>
              <w:t>beam-type</w:t>
            </w:r>
            <w:proofErr w:type="spellEnd"/>
            <w:r w:rsidRPr="003F016B">
              <w:rPr>
                <w:rFonts w:ascii="Arial" w:hAnsi="Arial" w:cs="Arial"/>
              </w:rPr>
              <w:t xml:space="preserve"> </w:t>
            </w:r>
            <w:proofErr w:type="spellStart"/>
            <w:r w:rsidRPr="003F016B">
              <w:rPr>
                <w:rFonts w:ascii="Arial" w:hAnsi="Arial" w:cs="Arial"/>
              </w:rPr>
              <w:t>collision-induced</w:t>
            </w:r>
            <w:proofErr w:type="spellEnd"/>
            <w:r w:rsidRPr="003F016B">
              <w:rPr>
                <w:rFonts w:ascii="Arial" w:hAnsi="Arial" w:cs="Arial"/>
              </w:rPr>
              <w:t xml:space="preserve"> </w:t>
            </w:r>
            <w:proofErr w:type="spellStart"/>
            <w:r w:rsidRPr="003F016B">
              <w:rPr>
                <w:rFonts w:ascii="Arial" w:hAnsi="Arial" w:cs="Arial"/>
              </w:rPr>
              <w:t>dissociation</w:t>
            </w:r>
            <w:proofErr w:type="spellEnd"/>
            <w:r w:rsidRPr="003F016B">
              <w:rPr>
                <w:rFonts w:ascii="Arial" w:hAnsi="Arial" w:cs="Arial"/>
              </w:rPr>
              <w:t>”);</w:t>
            </w:r>
          </w:p>
          <w:p w14:paraId="0FFE9698" w14:textId="4D3CD333" w:rsidR="0023720E" w:rsidRPr="003F016B" w:rsidRDefault="0023720E">
            <w:pPr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2) Žemos energijos rezonansinė susidūrimo fragmentacija (angl.: “</w:t>
            </w:r>
            <w:proofErr w:type="spellStart"/>
            <w:r w:rsidRPr="003F016B">
              <w:rPr>
                <w:rFonts w:ascii="Arial" w:hAnsi="Arial" w:cs="Arial"/>
              </w:rPr>
              <w:t>resonance-type</w:t>
            </w:r>
            <w:proofErr w:type="spellEnd"/>
            <w:r w:rsidRPr="003F016B">
              <w:rPr>
                <w:rFonts w:ascii="Arial" w:hAnsi="Arial" w:cs="Arial"/>
              </w:rPr>
              <w:t xml:space="preserve"> </w:t>
            </w:r>
            <w:proofErr w:type="spellStart"/>
            <w:r w:rsidRPr="003F016B">
              <w:rPr>
                <w:rFonts w:ascii="Arial" w:hAnsi="Arial" w:cs="Arial"/>
              </w:rPr>
              <w:t>collision-induced</w:t>
            </w:r>
            <w:proofErr w:type="spellEnd"/>
            <w:r w:rsidRPr="003F016B">
              <w:rPr>
                <w:rFonts w:ascii="Arial" w:hAnsi="Arial" w:cs="Arial"/>
              </w:rPr>
              <w:t xml:space="preserve"> </w:t>
            </w:r>
            <w:proofErr w:type="spellStart"/>
            <w:r w:rsidRPr="003F016B">
              <w:rPr>
                <w:rFonts w:ascii="Arial" w:hAnsi="Arial" w:cs="Arial"/>
              </w:rPr>
              <w:t>dissociation</w:t>
            </w:r>
            <w:proofErr w:type="spellEnd"/>
            <w:r w:rsidRPr="003F016B">
              <w:rPr>
                <w:rFonts w:ascii="Arial" w:hAnsi="Arial" w:cs="Arial"/>
              </w:rPr>
              <w:t>”)</w:t>
            </w:r>
          </w:p>
          <w:p w14:paraId="2BD67329" w14:textId="765B580E" w:rsidR="0023720E" w:rsidRPr="003F016B" w:rsidRDefault="0023720E">
            <w:pPr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3) Elektronų perdavimo disociacija (angl.: “</w:t>
            </w:r>
            <w:proofErr w:type="spellStart"/>
            <w:r w:rsidRPr="003F016B">
              <w:rPr>
                <w:rFonts w:ascii="Arial" w:hAnsi="Arial" w:cs="Arial"/>
              </w:rPr>
              <w:t>electron-transfer</w:t>
            </w:r>
            <w:proofErr w:type="spellEnd"/>
            <w:r w:rsidRPr="003F016B">
              <w:rPr>
                <w:rFonts w:ascii="Arial" w:hAnsi="Arial" w:cs="Arial"/>
              </w:rPr>
              <w:t xml:space="preserve"> </w:t>
            </w:r>
            <w:proofErr w:type="spellStart"/>
            <w:r w:rsidRPr="003F016B">
              <w:rPr>
                <w:rFonts w:ascii="Arial" w:hAnsi="Arial" w:cs="Arial"/>
              </w:rPr>
              <w:t>dissociation</w:t>
            </w:r>
            <w:proofErr w:type="spellEnd"/>
            <w:r w:rsidRPr="003F016B">
              <w:rPr>
                <w:rFonts w:ascii="Arial" w:hAnsi="Arial" w:cs="Arial"/>
              </w:rPr>
              <w:t>, ETD”).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5E3B" w14:textId="0752DED7" w:rsidR="0023720E" w:rsidRPr="003F016B" w:rsidRDefault="0023720E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4</w:t>
            </w:r>
          </w:p>
        </w:tc>
      </w:tr>
      <w:tr w:rsidR="0023720E" w:rsidRPr="003F016B" w14:paraId="538C011D" w14:textId="77777777" w:rsidTr="00710406">
        <w:trPr>
          <w:trHeight w:val="6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0058" w14:textId="77777777" w:rsidR="0023720E" w:rsidRPr="003F016B" w:rsidRDefault="0023720E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T6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1BA4" w14:textId="77777777" w:rsidR="0023720E" w:rsidRPr="003F016B" w:rsidRDefault="0023720E">
            <w:pPr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 xml:space="preserve">Masių spektrometro </w:t>
            </w:r>
            <w:proofErr w:type="spellStart"/>
            <w:r w:rsidRPr="003F016B">
              <w:rPr>
                <w:rFonts w:ascii="Arial" w:hAnsi="Arial" w:cs="Arial"/>
              </w:rPr>
              <w:t>proteomų</w:t>
            </w:r>
            <w:proofErr w:type="spellEnd"/>
            <w:r w:rsidRPr="003F016B">
              <w:rPr>
                <w:rFonts w:ascii="Arial" w:hAnsi="Arial" w:cs="Arial"/>
              </w:rPr>
              <w:t xml:space="preserve"> analizės vienu metu galimybės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8560" w14:textId="0213352F" w:rsidR="0023720E" w:rsidRPr="003F016B" w:rsidRDefault="0023720E">
            <w:pPr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Pasiūlytas masių spektrometras turi palaikyti izobarinių masių žymėjimo (angl.: “</w:t>
            </w:r>
            <w:proofErr w:type="spellStart"/>
            <w:r w:rsidRPr="003F016B">
              <w:rPr>
                <w:rFonts w:ascii="Arial" w:hAnsi="Arial" w:cs="Arial"/>
              </w:rPr>
              <w:t>isobaric</w:t>
            </w:r>
            <w:proofErr w:type="spellEnd"/>
            <w:r w:rsidRPr="003F016B">
              <w:rPr>
                <w:rFonts w:ascii="Arial" w:hAnsi="Arial" w:cs="Arial"/>
              </w:rPr>
              <w:t xml:space="preserve"> </w:t>
            </w:r>
            <w:proofErr w:type="spellStart"/>
            <w:r w:rsidRPr="003F016B">
              <w:rPr>
                <w:rFonts w:ascii="Arial" w:hAnsi="Arial" w:cs="Arial"/>
              </w:rPr>
              <w:t>tagging</w:t>
            </w:r>
            <w:proofErr w:type="spellEnd"/>
            <w:r w:rsidRPr="003F016B">
              <w:rPr>
                <w:rFonts w:ascii="Arial" w:hAnsi="Arial" w:cs="Arial"/>
              </w:rPr>
              <w:t xml:space="preserve">”) pagrindu atliekamą kiekybinę </w:t>
            </w:r>
            <w:proofErr w:type="spellStart"/>
            <w:r w:rsidRPr="003F016B">
              <w:rPr>
                <w:rFonts w:ascii="Arial" w:hAnsi="Arial" w:cs="Arial"/>
              </w:rPr>
              <w:t>proteominę</w:t>
            </w:r>
            <w:proofErr w:type="spellEnd"/>
            <w:r w:rsidRPr="003F016B">
              <w:rPr>
                <w:rFonts w:ascii="Arial" w:hAnsi="Arial" w:cs="Arial"/>
              </w:rPr>
              <w:t xml:space="preserve"> analizę, užtikrinant ne mažiau kaip 16 vienu metu kiekybiškai lyginamų mėginių palaikymą.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D3AB" w14:textId="783CA61B" w:rsidR="0023720E" w:rsidRPr="003F016B" w:rsidRDefault="0023720E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3</w:t>
            </w:r>
          </w:p>
        </w:tc>
      </w:tr>
      <w:tr w:rsidR="0023720E" w:rsidRPr="003F016B" w14:paraId="7BB2B3F3" w14:textId="77777777" w:rsidTr="00710406">
        <w:trPr>
          <w:trHeight w:val="17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A601" w14:textId="77777777" w:rsidR="0023720E" w:rsidRPr="003F016B" w:rsidRDefault="0023720E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T7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4BF5" w14:textId="77777777" w:rsidR="0023720E" w:rsidRPr="003F016B" w:rsidRDefault="0023720E" w:rsidP="00710406">
            <w:pPr>
              <w:rPr>
                <w:rFonts w:ascii="Arial" w:eastAsia="Times New Roman" w:hAnsi="Arial" w:cs="Arial"/>
              </w:rPr>
            </w:pPr>
            <w:r w:rsidRPr="003F016B">
              <w:rPr>
                <w:rFonts w:ascii="Arial" w:hAnsi="Arial" w:cs="Arial"/>
              </w:rPr>
              <w:t>Masių spektrometro jonų poliariškumas analizės metu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EEFB" w14:textId="5D3B858B" w:rsidR="0023720E" w:rsidRPr="003F016B" w:rsidRDefault="002372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3F016B">
              <w:rPr>
                <w:rFonts w:ascii="Arial" w:hAnsi="Arial" w:cs="Arial"/>
              </w:rPr>
              <w:t xml:space="preserve">Pasiūlytas masių spektrometras palaiko jonų analizę abiem jonizacijos poliariškumais (+/–) vienos LC injekcijos metu, su automatiniu poliariškumo perjungimu (angl.: </w:t>
            </w:r>
            <w:proofErr w:type="spellStart"/>
            <w:r w:rsidRPr="003F016B">
              <w:rPr>
                <w:rFonts w:ascii="Arial" w:hAnsi="Arial" w:cs="Arial"/>
                <w:i/>
                <w:iCs/>
              </w:rPr>
              <w:t>real-time</w:t>
            </w:r>
            <w:proofErr w:type="spellEnd"/>
            <w:r w:rsidRPr="003F016B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3F016B">
              <w:rPr>
                <w:rFonts w:ascii="Arial" w:hAnsi="Arial" w:cs="Arial"/>
                <w:i/>
                <w:iCs/>
              </w:rPr>
              <w:t>polarity</w:t>
            </w:r>
            <w:proofErr w:type="spellEnd"/>
            <w:r w:rsidRPr="003F016B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3F016B">
              <w:rPr>
                <w:rFonts w:ascii="Arial" w:hAnsi="Arial" w:cs="Arial"/>
                <w:i/>
                <w:iCs/>
              </w:rPr>
              <w:t>switching</w:t>
            </w:r>
            <w:proofErr w:type="spellEnd"/>
            <w:r w:rsidRPr="003F016B">
              <w:rPr>
                <w:rFonts w:ascii="Arial" w:hAnsi="Arial" w:cs="Arial"/>
              </w:rPr>
              <w:t>).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D614" w14:textId="74647CB6" w:rsidR="0023720E" w:rsidRPr="003F016B" w:rsidRDefault="0023720E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4</w:t>
            </w:r>
          </w:p>
        </w:tc>
      </w:tr>
      <w:tr w:rsidR="0023720E" w:rsidRPr="003F016B" w14:paraId="27B13A00" w14:textId="77777777" w:rsidTr="00710406">
        <w:trPr>
          <w:trHeight w:val="153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66B1" w14:textId="77777777" w:rsidR="0023720E" w:rsidRPr="003F016B" w:rsidRDefault="0023720E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T8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600D" w14:textId="77777777" w:rsidR="0023720E" w:rsidRPr="003F016B" w:rsidRDefault="0023720E">
            <w:pPr>
              <w:rPr>
                <w:rFonts w:ascii="Arial" w:eastAsia="Times New Roman" w:hAnsi="Arial" w:cs="Arial"/>
              </w:rPr>
            </w:pPr>
            <w:r w:rsidRPr="003F016B">
              <w:rPr>
                <w:rFonts w:ascii="Arial" w:hAnsi="Arial" w:cs="Arial"/>
              </w:rPr>
              <w:t>Masių spektrometro masių detektorių skaičius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D7B2" w14:textId="27FA6270" w:rsidR="0023720E" w:rsidRPr="003F016B" w:rsidRDefault="002372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 w:rsidRPr="003F016B">
              <w:rPr>
                <w:rFonts w:ascii="Arial" w:hAnsi="Arial" w:cs="Arial"/>
              </w:rPr>
              <w:t xml:space="preserve">Pasiūlytas masių spektrometras turi bent du nepriklausomus masių analizės detektorius, galinčius veikti paraleliai tame pačiame analizės cikle (angl.: </w:t>
            </w:r>
            <w:proofErr w:type="spellStart"/>
            <w:r w:rsidRPr="003F016B">
              <w:rPr>
                <w:rFonts w:ascii="Arial" w:hAnsi="Arial" w:cs="Arial"/>
                <w:i/>
                <w:iCs/>
              </w:rPr>
              <w:t>parallel</w:t>
            </w:r>
            <w:proofErr w:type="spellEnd"/>
            <w:r w:rsidRPr="003F016B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3F016B">
              <w:rPr>
                <w:rFonts w:ascii="Arial" w:hAnsi="Arial" w:cs="Arial"/>
                <w:i/>
                <w:iCs/>
              </w:rPr>
              <w:t>dual-detector</w:t>
            </w:r>
            <w:proofErr w:type="spellEnd"/>
            <w:r w:rsidRPr="003F016B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3F016B">
              <w:rPr>
                <w:rFonts w:ascii="Arial" w:hAnsi="Arial" w:cs="Arial"/>
                <w:i/>
                <w:iCs/>
              </w:rPr>
              <w:t>acquisition</w:t>
            </w:r>
            <w:proofErr w:type="spellEnd"/>
            <w:r w:rsidRPr="003F016B">
              <w:rPr>
                <w:rFonts w:ascii="Arial" w:hAnsi="Arial" w:cs="Arial"/>
              </w:rPr>
              <w:t>).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8CB9" w14:textId="0F4127E8" w:rsidR="0023720E" w:rsidRPr="003F016B" w:rsidRDefault="0023720E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7</w:t>
            </w:r>
          </w:p>
        </w:tc>
      </w:tr>
      <w:tr w:rsidR="0023720E" w:rsidRPr="003F016B" w14:paraId="240A49A9" w14:textId="77777777" w:rsidTr="00710406">
        <w:trPr>
          <w:trHeight w:val="6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CC98" w14:textId="77777777" w:rsidR="0023720E" w:rsidRPr="003F016B" w:rsidRDefault="0023720E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T9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CA36" w14:textId="77777777" w:rsidR="0023720E" w:rsidRPr="003F016B" w:rsidRDefault="0023720E">
            <w:pPr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 xml:space="preserve">Masių spektrometro </w:t>
            </w:r>
            <w:proofErr w:type="spellStart"/>
            <w:r w:rsidRPr="003F016B">
              <w:rPr>
                <w:rFonts w:ascii="Arial" w:hAnsi="Arial" w:cs="Arial"/>
              </w:rPr>
              <w:t>prekursorinių</w:t>
            </w:r>
            <w:proofErr w:type="spellEnd"/>
            <w:r w:rsidRPr="003F016B">
              <w:rPr>
                <w:rFonts w:ascii="Arial" w:hAnsi="Arial" w:cs="Arial"/>
              </w:rPr>
              <w:t xml:space="preserve"> jonų izoliavimo galimybės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1866" w14:textId="7FC861F9" w:rsidR="0023720E" w:rsidRPr="003F016B" w:rsidRDefault="0023720E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 xml:space="preserve">Pasiūlytas masių spektrometras turi palaikyti nepriklausomą </w:t>
            </w:r>
            <w:proofErr w:type="spellStart"/>
            <w:r w:rsidRPr="003F016B">
              <w:rPr>
                <w:rFonts w:ascii="Arial" w:hAnsi="Arial" w:cs="Arial"/>
              </w:rPr>
              <w:t>prekursorinių</w:t>
            </w:r>
            <w:proofErr w:type="spellEnd"/>
            <w:r w:rsidRPr="003F016B">
              <w:rPr>
                <w:rFonts w:ascii="Arial" w:hAnsi="Arial" w:cs="Arial"/>
              </w:rPr>
              <w:t xml:space="preserve"> jonų izoliaciją skirtinguose masių analizės keliuose tame pačiame analizės cikle, siekiant padidinti junginių identifikavimo aprėptį.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7E4E" w14:textId="610B0468" w:rsidR="0023720E" w:rsidRPr="003F016B" w:rsidRDefault="0023720E" w:rsidP="00702B9E">
            <w:pPr>
              <w:jc w:val="center"/>
              <w:rPr>
                <w:rFonts w:ascii="Arial" w:hAnsi="Arial" w:cs="Arial"/>
              </w:rPr>
            </w:pPr>
            <w:r w:rsidRPr="003F016B">
              <w:rPr>
                <w:rFonts w:ascii="Arial" w:hAnsi="Arial" w:cs="Arial"/>
              </w:rPr>
              <w:t>5</w:t>
            </w:r>
          </w:p>
        </w:tc>
      </w:tr>
    </w:tbl>
    <w:p w14:paraId="5583D881" w14:textId="77777777" w:rsidR="00876675" w:rsidRPr="003F016B" w:rsidRDefault="00876675" w:rsidP="00E54C73">
      <w:pPr>
        <w:pStyle w:val="Heading3"/>
        <w:rPr>
          <w:rFonts w:ascii="Arial" w:hAnsi="Arial" w:cs="Arial"/>
          <w:b/>
          <w:bCs/>
          <w:sz w:val="22"/>
          <w:szCs w:val="22"/>
        </w:rPr>
      </w:pPr>
    </w:p>
    <w:p w14:paraId="5DEAA564" w14:textId="14028364" w:rsidR="00E54C73" w:rsidRPr="003F016B" w:rsidRDefault="00876675" w:rsidP="005B0042">
      <w:pPr>
        <w:keepNext/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en-US"/>
        </w:rPr>
      </w:pPr>
      <w:r w:rsidRPr="00876675">
        <w:rPr>
          <w:rFonts w:ascii="Arial" w:eastAsia="Times New Roman" w:hAnsi="Arial" w:cs="Arial"/>
          <w:bCs/>
          <w:lang w:eastAsia="en-US"/>
        </w:rPr>
        <w:t xml:space="preserve">PASTABA. Kokybinių parametrų reikšmės </w:t>
      </w:r>
      <w:r w:rsidR="00797A17">
        <w:rPr>
          <w:rFonts w:ascii="Arial" w:eastAsia="Times New Roman" w:hAnsi="Arial" w:cs="Arial"/>
          <w:bCs/>
          <w:lang w:eastAsia="en-US"/>
        </w:rPr>
        <w:t xml:space="preserve">turi būti </w:t>
      </w:r>
      <w:r w:rsidRPr="00876675">
        <w:rPr>
          <w:rFonts w:ascii="Arial" w:eastAsia="Times New Roman" w:hAnsi="Arial" w:cs="Arial"/>
          <w:bCs/>
          <w:lang w:eastAsia="en-US"/>
        </w:rPr>
        <w:t>nurodomos konkretaus pirkimo, atliekamo dinaminės pirkimų sistemos pagrindu, priede Nr. 2 „Pasiūlymo forma“. Tiekėjui nenurodžius konkrečių parametrų reikšmių ir</w:t>
      </w:r>
      <w:r w:rsidR="00BC41CC">
        <w:rPr>
          <w:rFonts w:ascii="Arial" w:eastAsia="Times New Roman" w:hAnsi="Arial" w:cs="Arial"/>
          <w:bCs/>
          <w:lang w:eastAsia="en-US"/>
        </w:rPr>
        <w:t xml:space="preserve"> (</w:t>
      </w:r>
      <w:r w:rsidRPr="00876675">
        <w:rPr>
          <w:rFonts w:ascii="Arial" w:eastAsia="Times New Roman" w:hAnsi="Arial" w:cs="Arial"/>
          <w:bCs/>
          <w:lang w:eastAsia="en-US"/>
        </w:rPr>
        <w:t>ar</w:t>
      </w:r>
      <w:r w:rsidR="00BC41CC">
        <w:rPr>
          <w:rFonts w:ascii="Arial" w:eastAsia="Times New Roman" w:hAnsi="Arial" w:cs="Arial"/>
          <w:bCs/>
          <w:lang w:eastAsia="en-US"/>
        </w:rPr>
        <w:t>)</w:t>
      </w:r>
      <w:r w:rsidRPr="00876675">
        <w:rPr>
          <w:rFonts w:ascii="Arial" w:eastAsia="Times New Roman" w:hAnsi="Arial" w:cs="Arial"/>
          <w:bCs/>
          <w:lang w:eastAsia="en-US"/>
        </w:rPr>
        <w:t xml:space="preserve"> </w:t>
      </w:r>
      <w:r w:rsidR="00032EE2">
        <w:rPr>
          <w:rFonts w:ascii="Arial" w:eastAsia="Times New Roman" w:hAnsi="Arial" w:cs="Arial"/>
          <w:bCs/>
          <w:lang w:eastAsia="en-US"/>
        </w:rPr>
        <w:t>n</w:t>
      </w:r>
      <w:r w:rsidR="00BC41CC">
        <w:rPr>
          <w:rFonts w:ascii="Arial" w:eastAsia="Times New Roman" w:hAnsi="Arial" w:cs="Arial"/>
          <w:bCs/>
          <w:lang w:eastAsia="en-US"/>
        </w:rPr>
        <w:t xml:space="preserve">epagrindus, </w:t>
      </w:r>
      <w:r w:rsidR="00BC41CC" w:rsidRPr="003F016B">
        <w:rPr>
          <w:rFonts w:ascii="Arial" w:eastAsia="Times New Roman" w:hAnsi="Arial" w:cs="Arial"/>
        </w:rPr>
        <w:t xml:space="preserve">kad siūlomas pirkimo objektas atitinka tiekėjo siūlomus </w:t>
      </w:r>
      <w:r w:rsidR="00BC41CC" w:rsidRPr="003F016B">
        <w:rPr>
          <w:rFonts w:ascii="Arial" w:eastAsia="Times New Roman" w:hAnsi="Arial" w:cs="Arial"/>
        </w:rPr>
        <w:lastRenderedPageBreak/>
        <w:t>parametrus</w:t>
      </w:r>
      <w:r w:rsidRPr="00876675">
        <w:rPr>
          <w:rFonts w:ascii="Arial" w:eastAsia="Times New Roman" w:hAnsi="Arial" w:cs="Arial"/>
          <w:bCs/>
          <w:lang w:eastAsia="en-US"/>
        </w:rPr>
        <w:t>, tiekėjui bus skiriama 0 balų</w:t>
      </w:r>
      <w:r w:rsidR="00860435">
        <w:rPr>
          <w:rFonts w:ascii="Arial" w:eastAsia="Times New Roman" w:hAnsi="Arial" w:cs="Arial"/>
          <w:bCs/>
          <w:lang w:eastAsia="en-US"/>
        </w:rPr>
        <w:t xml:space="preserve"> už atitinkamą </w:t>
      </w:r>
      <w:proofErr w:type="spellStart"/>
      <w:r w:rsidR="00346B37" w:rsidRPr="003F016B">
        <w:rPr>
          <w:rFonts w:ascii="Arial" w:eastAsia="Times New Roman" w:hAnsi="Arial" w:cs="Arial"/>
          <w:b/>
          <w:lang w:eastAsia="en-US"/>
        </w:rPr>
        <w:t>Ti</w:t>
      </w:r>
      <w:proofErr w:type="spellEnd"/>
      <w:r w:rsidR="00346B37">
        <w:rPr>
          <w:rFonts w:ascii="Arial" w:eastAsia="Times New Roman" w:hAnsi="Arial" w:cs="Arial"/>
          <w:b/>
          <w:lang w:eastAsia="en-US"/>
        </w:rPr>
        <w:t xml:space="preserve"> </w:t>
      </w:r>
      <w:r w:rsidR="00346B37" w:rsidRPr="00710406">
        <w:rPr>
          <w:rFonts w:ascii="Arial" w:eastAsia="Times New Roman" w:hAnsi="Arial" w:cs="Arial"/>
          <w:bCs/>
          <w:lang w:eastAsia="en-US"/>
        </w:rPr>
        <w:t>kriterijų</w:t>
      </w:r>
      <w:r w:rsidRPr="00876675">
        <w:rPr>
          <w:rFonts w:ascii="Arial" w:eastAsia="Times New Roman" w:hAnsi="Arial" w:cs="Arial"/>
          <w:bCs/>
          <w:lang w:eastAsia="en-US"/>
        </w:rPr>
        <w:t xml:space="preserve">. </w:t>
      </w:r>
      <w:r w:rsidR="00467491">
        <w:rPr>
          <w:rFonts w:ascii="Arial" w:eastAsia="Times New Roman" w:hAnsi="Arial" w:cs="Arial"/>
          <w:bCs/>
          <w:lang w:eastAsia="en-US"/>
        </w:rPr>
        <w:t>Nurodytas b</w:t>
      </w:r>
      <w:r w:rsidRPr="00876675">
        <w:rPr>
          <w:rFonts w:ascii="Arial" w:eastAsia="Times New Roman" w:hAnsi="Arial" w:cs="Arial"/>
          <w:bCs/>
          <w:lang w:eastAsia="en-US"/>
        </w:rPr>
        <w:t>alų skaičius už kiekvieną kriterijų (T1-T9) skiriamas, kai tiekėjo siūloma parametro reikšmė pilnai atitinka kriterijaus aprašą.</w:t>
      </w:r>
    </w:p>
    <w:p w14:paraId="2A064E09" w14:textId="77777777" w:rsidR="00E54C73" w:rsidRPr="003F016B" w:rsidRDefault="00E54C73" w:rsidP="005B0042">
      <w:pPr>
        <w:keepNext/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en-US"/>
        </w:rPr>
      </w:pPr>
    </w:p>
    <w:p w14:paraId="7F69719F" w14:textId="77777777" w:rsidR="00E54C73" w:rsidRPr="003F016B" w:rsidRDefault="00E54C73" w:rsidP="005B0042">
      <w:pPr>
        <w:keepNext/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en-US"/>
        </w:rPr>
      </w:pPr>
    </w:p>
    <w:p w14:paraId="24373B9E" w14:textId="0092B1B0" w:rsidR="005D21EB" w:rsidRPr="003F016B" w:rsidRDefault="005D21EB" w:rsidP="005D21EB">
      <w:pPr>
        <w:keepNext/>
        <w:numPr>
          <w:ilvl w:val="1"/>
          <w:numId w:val="1"/>
        </w:numPr>
        <w:tabs>
          <w:tab w:val="left" w:pos="1418"/>
        </w:tabs>
        <w:suppressAutoHyphens/>
        <w:spacing w:after="0" w:line="240" w:lineRule="auto"/>
        <w:ind w:left="0" w:firstLine="567"/>
        <w:jc w:val="both"/>
        <w:outlineLvl w:val="1"/>
        <w:rPr>
          <w:rFonts w:ascii="Arial" w:eastAsia="Times New Roman" w:hAnsi="Arial" w:cs="Arial"/>
          <w:b/>
          <w:lang w:eastAsia="en-US"/>
        </w:rPr>
      </w:pPr>
      <w:r w:rsidRPr="003F016B">
        <w:rPr>
          <w:rFonts w:ascii="Arial" w:eastAsia="Times New Roman" w:hAnsi="Arial" w:cs="Arial"/>
          <w:b/>
          <w:lang w:eastAsia="en-US"/>
        </w:rPr>
        <w:t xml:space="preserve">Ekonominis naudingumas S apskaičiuojamas sudedant tiekėjo pasiūlymo kainos C ir </w:t>
      </w:r>
      <w:r w:rsidR="00D44959" w:rsidRPr="003F016B">
        <w:rPr>
          <w:rFonts w:ascii="Arial" w:eastAsia="Times New Roman" w:hAnsi="Arial" w:cs="Arial"/>
          <w:b/>
          <w:lang w:eastAsia="en-US"/>
        </w:rPr>
        <w:t xml:space="preserve">aukštesnių </w:t>
      </w:r>
      <w:r w:rsidRPr="003F016B">
        <w:rPr>
          <w:rFonts w:ascii="Arial" w:eastAsia="Times New Roman" w:hAnsi="Arial" w:cs="Arial"/>
          <w:b/>
          <w:lang w:eastAsia="en-US"/>
        </w:rPr>
        <w:t>kriterijų T balus:</w:t>
      </w:r>
    </w:p>
    <w:p w14:paraId="75F6E932" w14:textId="77777777" w:rsidR="005D21EB" w:rsidRPr="003F016B" w:rsidRDefault="005D21EB" w:rsidP="005D21EB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</w:p>
    <w:p w14:paraId="1C5D2A56" w14:textId="77777777" w:rsidR="005D21EB" w:rsidRPr="003F016B" w:rsidRDefault="005D21EB" w:rsidP="005D21EB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3F016B">
        <w:rPr>
          <w:rFonts w:ascii="Arial" w:eastAsia="Times New Roman" w:hAnsi="Arial" w:cs="Arial"/>
          <w:i/>
          <w:iCs/>
          <w:lang w:eastAsia="en-US"/>
        </w:rPr>
        <w:t>S = C + T</w:t>
      </w:r>
      <w:r w:rsidRPr="003F016B">
        <w:rPr>
          <w:rFonts w:ascii="Arial" w:eastAsia="Times New Roman" w:hAnsi="Arial" w:cs="Arial"/>
          <w:lang w:eastAsia="en-US"/>
        </w:rPr>
        <w:t>.</w:t>
      </w:r>
    </w:p>
    <w:p w14:paraId="3D2DF2CB" w14:textId="77777777" w:rsidR="005D21EB" w:rsidRPr="003F016B" w:rsidRDefault="005D21EB" w:rsidP="005D21EB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</w:p>
    <w:p w14:paraId="26C82F83" w14:textId="742B5F74" w:rsidR="005D21EB" w:rsidRPr="003F016B" w:rsidRDefault="005D21EB" w:rsidP="005D21EB">
      <w:pPr>
        <w:keepNext/>
        <w:numPr>
          <w:ilvl w:val="1"/>
          <w:numId w:val="1"/>
        </w:numPr>
        <w:tabs>
          <w:tab w:val="left" w:pos="1418"/>
        </w:tabs>
        <w:suppressAutoHyphens/>
        <w:spacing w:after="0" w:line="240" w:lineRule="auto"/>
        <w:ind w:left="0" w:firstLine="567"/>
        <w:jc w:val="both"/>
        <w:outlineLvl w:val="1"/>
        <w:rPr>
          <w:rFonts w:ascii="Arial" w:eastAsia="Times New Roman" w:hAnsi="Arial" w:cs="Arial"/>
          <w:b/>
          <w:lang w:eastAsia="en-US"/>
        </w:rPr>
      </w:pPr>
      <w:r w:rsidRPr="003F016B">
        <w:rPr>
          <w:rFonts w:ascii="Arial" w:eastAsia="Times New Roman" w:hAnsi="Arial" w:cs="Arial"/>
          <w:b/>
          <w:lang w:eastAsia="en-US"/>
        </w:rPr>
        <w:t>Pasiūlymo kainos C bala</w:t>
      </w:r>
      <w:r w:rsidR="00AA055B" w:rsidRPr="003F016B">
        <w:rPr>
          <w:rFonts w:ascii="Arial" w:eastAsia="Times New Roman" w:hAnsi="Arial" w:cs="Arial"/>
          <w:b/>
          <w:lang w:eastAsia="en-US"/>
        </w:rPr>
        <w:t>s</w:t>
      </w:r>
      <w:r w:rsidRPr="003F016B">
        <w:rPr>
          <w:rFonts w:ascii="Arial" w:eastAsia="Times New Roman" w:hAnsi="Arial" w:cs="Arial"/>
          <w:b/>
          <w:lang w:eastAsia="en-US"/>
        </w:rPr>
        <w:t xml:space="preserve"> apskaičiuojam</w:t>
      </w:r>
      <w:r w:rsidR="00AA055B" w:rsidRPr="003F016B">
        <w:rPr>
          <w:rFonts w:ascii="Arial" w:eastAsia="Times New Roman" w:hAnsi="Arial" w:cs="Arial"/>
          <w:b/>
          <w:lang w:eastAsia="en-US"/>
        </w:rPr>
        <w:t>as</w:t>
      </w:r>
      <w:r w:rsidRPr="003F016B">
        <w:rPr>
          <w:rFonts w:ascii="Arial" w:eastAsia="Times New Roman" w:hAnsi="Arial" w:cs="Arial"/>
          <w:b/>
          <w:lang w:eastAsia="en-US"/>
        </w:rPr>
        <w:t xml:space="preserve"> mažiausios pasiūlytos kainos </w:t>
      </w:r>
      <w:proofErr w:type="spellStart"/>
      <w:r w:rsidRPr="003F016B">
        <w:rPr>
          <w:rFonts w:ascii="Arial" w:eastAsia="Times New Roman" w:hAnsi="Arial" w:cs="Arial"/>
          <w:b/>
          <w:lang w:eastAsia="en-US"/>
        </w:rPr>
        <w:t>C</w:t>
      </w:r>
      <w:r w:rsidRPr="003F016B">
        <w:rPr>
          <w:rFonts w:ascii="Arial" w:eastAsia="Times New Roman" w:hAnsi="Arial" w:cs="Arial"/>
          <w:b/>
          <w:vertAlign w:val="subscript"/>
          <w:lang w:eastAsia="en-US"/>
        </w:rPr>
        <w:t>min</w:t>
      </w:r>
      <w:proofErr w:type="spellEnd"/>
      <w:r w:rsidRPr="003F016B">
        <w:rPr>
          <w:rFonts w:ascii="Arial" w:eastAsia="Times New Roman" w:hAnsi="Arial" w:cs="Arial"/>
          <w:b/>
          <w:lang w:eastAsia="en-US"/>
        </w:rPr>
        <w:t xml:space="preserve"> ir vertinamo pasiūlymo kainos </w:t>
      </w:r>
      <w:proofErr w:type="spellStart"/>
      <w:r w:rsidRPr="003F016B">
        <w:rPr>
          <w:rFonts w:ascii="Arial" w:eastAsia="Times New Roman" w:hAnsi="Arial" w:cs="Arial"/>
          <w:b/>
          <w:lang w:eastAsia="en-US"/>
        </w:rPr>
        <w:t>C</w:t>
      </w:r>
      <w:r w:rsidRPr="003F016B">
        <w:rPr>
          <w:rFonts w:ascii="Arial" w:eastAsia="Times New Roman" w:hAnsi="Arial" w:cs="Arial"/>
          <w:b/>
          <w:vertAlign w:val="subscript"/>
          <w:lang w:eastAsia="en-US"/>
        </w:rPr>
        <w:t>p</w:t>
      </w:r>
      <w:proofErr w:type="spellEnd"/>
      <w:r w:rsidRPr="003F016B">
        <w:rPr>
          <w:rFonts w:ascii="Arial" w:eastAsia="Times New Roman" w:hAnsi="Arial" w:cs="Arial"/>
          <w:b/>
          <w:lang w:eastAsia="en-US"/>
        </w:rPr>
        <w:t xml:space="preserve"> santykį dauginant iš</w:t>
      </w:r>
      <w:r w:rsidR="00AA055B" w:rsidRPr="003F016B">
        <w:rPr>
          <w:rFonts w:ascii="Arial" w:eastAsia="Times New Roman" w:hAnsi="Arial" w:cs="Arial"/>
          <w:b/>
          <w:lang w:eastAsia="en-US"/>
        </w:rPr>
        <w:t xml:space="preserve"> </w:t>
      </w:r>
      <w:r w:rsidRPr="003F016B">
        <w:rPr>
          <w:rFonts w:ascii="Arial" w:eastAsia="Times New Roman" w:hAnsi="Arial" w:cs="Arial"/>
          <w:b/>
          <w:lang w:eastAsia="en-US"/>
        </w:rPr>
        <w:t>lyginamojo svorio X:</w:t>
      </w:r>
    </w:p>
    <w:p w14:paraId="68D37F4B" w14:textId="77777777" w:rsidR="005D21EB" w:rsidRPr="003F016B" w:rsidRDefault="005D21EB" w:rsidP="005D21EB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</w:p>
    <w:p w14:paraId="14C73DC2" w14:textId="6EAB38CD" w:rsidR="005D21EB" w:rsidRPr="003F016B" w:rsidRDefault="005D21EB" w:rsidP="005D21EB">
      <w:p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Arial"/>
              <w:lang w:eastAsia="en-US"/>
            </w:rPr>
            <m:t>C=</m:t>
          </m:r>
          <m:f>
            <m:fPr>
              <m:ctrlPr>
                <w:rPr>
                  <w:rFonts w:ascii="Cambria Math" w:eastAsia="Times New Roman" w:hAnsi="Cambria Math" w:cs="Arial"/>
                  <w:i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Arial"/>
                      <w:lang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Arial"/>
                      <w:lang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eastAsia="Times New Roman" w:hAnsi="Cambria Math" w:cs="Arial"/>
              <w:lang w:eastAsia="en-US"/>
            </w:rPr>
            <m:t>X</m:t>
          </m:r>
        </m:oMath>
      </m:oMathPara>
    </w:p>
    <w:p w14:paraId="3A990954" w14:textId="77777777" w:rsidR="005D21EB" w:rsidRPr="003F016B" w:rsidRDefault="005D21EB" w:rsidP="005D21EB">
      <w:pPr>
        <w:keepNext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Arial" w:eastAsia="Times New Roman" w:hAnsi="Arial" w:cs="Arial"/>
          <w:bCs/>
          <w:lang w:eastAsia="en-US"/>
        </w:rPr>
      </w:pPr>
    </w:p>
    <w:p w14:paraId="242730AA" w14:textId="211FB8FF" w:rsidR="002E13C6" w:rsidRPr="003F016B" w:rsidRDefault="00AA055B" w:rsidP="00AE5DC0">
      <w:pPr>
        <w:widowControl w:val="0"/>
        <w:numPr>
          <w:ilvl w:val="1"/>
          <w:numId w:val="1"/>
        </w:numPr>
        <w:tabs>
          <w:tab w:val="left" w:pos="1418"/>
        </w:tabs>
        <w:suppressAutoHyphens/>
        <w:spacing w:after="0" w:line="240" w:lineRule="auto"/>
        <w:ind w:left="0" w:firstLine="567"/>
        <w:jc w:val="both"/>
        <w:outlineLvl w:val="1"/>
        <w:rPr>
          <w:rFonts w:ascii="Arial" w:hAnsi="Arial" w:cs="Arial"/>
        </w:rPr>
      </w:pPr>
      <w:r w:rsidRPr="003F016B">
        <w:rPr>
          <w:rFonts w:ascii="Arial" w:eastAsia="Times New Roman" w:hAnsi="Arial" w:cs="Arial"/>
          <w:b/>
          <w:lang w:eastAsia="en-US"/>
        </w:rPr>
        <w:t>Siūlomo sprendimo aukštesnių kokybinių kriterijų</w:t>
      </w:r>
      <w:r w:rsidR="005D21EB" w:rsidRPr="003F016B">
        <w:rPr>
          <w:rFonts w:ascii="Arial" w:eastAsia="Times New Roman" w:hAnsi="Arial" w:cs="Arial"/>
          <w:b/>
          <w:lang w:eastAsia="en-US"/>
        </w:rPr>
        <w:t xml:space="preserve"> T bala</w:t>
      </w:r>
      <w:r w:rsidRPr="003F016B">
        <w:rPr>
          <w:rFonts w:ascii="Arial" w:eastAsia="Times New Roman" w:hAnsi="Arial" w:cs="Arial"/>
          <w:b/>
          <w:lang w:eastAsia="en-US"/>
        </w:rPr>
        <w:t>s</w:t>
      </w:r>
      <w:r w:rsidR="005D21EB" w:rsidRPr="003F016B">
        <w:rPr>
          <w:rFonts w:ascii="Arial" w:eastAsia="Times New Roman" w:hAnsi="Arial" w:cs="Arial"/>
          <w:b/>
          <w:lang w:eastAsia="en-US"/>
        </w:rPr>
        <w:t xml:space="preserve"> apskaičiuojam</w:t>
      </w:r>
      <w:r w:rsidRPr="003F016B">
        <w:rPr>
          <w:rFonts w:ascii="Arial" w:eastAsia="Times New Roman" w:hAnsi="Arial" w:cs="Arial"/>
          <w:b/>
          <w:lang w:eastAsia="en-US"/>
        </w:rPr>
        <w:t>as</w:t>
      </w:r>
      <w:r w:rsidR="005D21EB" w:rsidRPr="003F016B">
        <w:rPr>
          <w:rFonts w:ascii="Arial" w:eastAsia="Times New Roman" w:hAnsi="Arial" w:cs="Arial"/>
          <w:b/>
          <w:lang w:eastAsia="en-US"/>
        </w:rPr>
        <w:t xml:space="preserve"> </w:t>
      </w:r>
      <w:r w:rsidR="00BD5B35" w:rsidRPr="003F016B">
        <w:rPr>
          <w:rFonts w:ascii="Arial" w:hAnsi="Arial" w:cs="Arial"/>
        </w:rPr>
        <w:t xml:space="preserve"> </w:t>
      </w:r>
      <w:r w:rsidR="00BD5B35" w:rsidRPr="003F016B">
        <w:rPr>
          <w:rFonts w:ascii="Arial" w:eastAsia="Times New Roman" w:hAnsi="Arial" w:cs="Arial"/>
          <w:b/>
          <w:lang w:eastAsia="en-US"/>
        </w:rPr>
        <w:t>sudedant atskirų kriterijų (</w:t>
      </w:r>
      <w:proofErr w:type="spellStart"/>
      <w:r w:rsidR="00BD5B35" w:rsidRPr="003F016B">
        <w:rPr>
          <w:rFonts w:ascii="Arial" w:eastAsia="Times New Roman" w:hAnsi="Arial" w:cs="Arial"/>
          <w:b/>
          <w:lang w:eastAsia="en-US"/>
        </w:rPr>
        <w:t>Ti</w:t>
      </w:r>
      <w:proofErr w:type="spellEnd"/>
      <w:r w:rsidR="00BD5B35" w:rsidRPr="003F016B">
        <w:rPr>
          <w:rFonts w:ascii="Arial" w:eastAsia="Times New Roman" w:hAnsi="Arial" w:cs="Arial"/>
          <w:b/>
          <w:lang w:eastAsia="en-US"/>
        </w:rPr>
        <w:t>) balus</w:t>
      </w:r>
      <w:r w:rsidR="009B226A" w:rsidRPr="003F016B">
        <w:rPr>
          <w:rFonts w:ascii="Arial" w:eastAsia="Times New Roman" w:hAnsi="Arial" w:cs="Arial"/>
          <w:b/>
          <w:lang w:eastAsia="en-US"/>
        </w:rPr>
        <w:t xml:space="preserve">. </w:t>
      </w:r>
      <w:r w:rsidR="00BD5B35" w:rsidRPr="003F016B">
        <w:rPr>
          <w:rFonts w:ascii="Arial" w:eastAsia="Times New Roman" w:hAnsi="Arial" w:cs="Arial"/>
          <w:b/>
          <w:lang w:eastAsia="en-US"/>
        </w:rPr>
        <w:t xml:space="preserve">T kriterijaus maksimalus balų skaičius - </w:t>
      </w:r>
      <w:r w:rsidR="00277202" w:rsidRPr="003F016B">
        <w:rPr>
          <w:rFonts w:ascii="Arial" w:eastAsia="Times New Roman" w:hAnsi="Arial" w:cs="Arial"/>
          <w:b/>
          <w:lang w:eastAsia="en-US"/>
        </w:rPr>
        <w:t>4</w:t>
      </w:r>
      <w:r w:rsidR="00BD5B35" w:rsidRPr="003F016B">
        <w:rPr>
          <w:rFonts w:ascii="Arial" w:eastAsia="Times New Roman" w:hAnsi="Arial" w:cs="Arial"/>
          <w:b/>
          <w:lang w:eastAsia="en-US"/>
        </w:rPr>
        <w:t>0 balų.</w:t>
      </w:r>
    </w:p>
    <w:p w14:paraId="6A167BBC" w14:textId="77777777" w:rsidR="00524B07" w:rsidRPr="003F016B" w:rsidRDefault="00524B07" w:rsidP="00524B07">
      <w:pPr>
        <w:widowControl w:val="0"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Arial" w:eastAsia="Times New Roman" w:hAnsi="Arial" w:cs="Arial"/>
          <w:b/>
          <w:lang w:eastAsia="en-US"/>
        </w:rPr>
      </w:pPr>
    </w:p>
    <w:p w14:paraId="15D2F7FB" w14:textId="78F4F7F8" w:rsidR="00524B07" w:rsidRPr="003F016B" w:rsidRDefault="00967F88" w:rsidP="00524B07">
      <w:pPr>
        <w:widowControl w:val="0"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Arial" w:eastAsia="Times New Roman" w:hAnsi="Arial" w:cs="Arial"/>
          <w:b/>
          <w:lang w:eastAsia="en-US"/>
        </w:rPr>
      </w:pPr>
      <m:oMathPara>
        <m:oMath>
          <m:r>
            <w:rPr>
              <w:rFonts w:ascii="Cambria Math" w:hAnsi="Cambria Math" w:cs="Arial"/>
            </w:rPr>
            <m:t>T=T1+T2+T3+T4+T5+T6+T7+T8+T9</m:t>
          </m:r>
        </m:oMath>
      </m:oMathPara>
    </w:p>
    <w:p w14:paraId="1F43AFF7" w14:textId="77777777" w:rsidR="00524B07" w:rsidRPr="003F016B" w:rsidRDefault="00524B07" w:rsidP="00524B07">
      <w:pPr>
        <w:widowControl w:val="0"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Arial" w:eastAsia="Times New Roman" w:hAnsi="Arial" w:cs="Arial"/>
          <w:b/>
          <w:lang w:eastAsia="en-US"/>
        </w:rPr>
      </w:pPr>
    </w:p>
    <w:p w14:paraId="53560BCC" w14:textId="4CFCD3BE" w:rsidR="002E13C6" w:rsidRPr="003F016B" w:rsidRDefault="002E13C6" w:rsidP="49021582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3F016B">
        <w:rPr>
          <w:rFonts w:ascii="Arial" w:eastAsia="Times New Roman" w:hAnsi="Arial" w:cs="Arial"/>
        </w:rPr>
        <w:t>Tiekėjas, kartu su pasiūlymu turi pateikti žemiau nurodytus dokumentus:</w:t>
      </w:r>
    </w:p>
    <w:p w14:paraId="270F7ECE" w14:textId="3F774AED" w:rsidR="002E13C6" w:rsidRPr="003F016B" w:rsidRDefault="00951A6C" w:rsidP="00D66118">
      <w:pPr>
        <w:numPr>
          <w:ilvl w:val="1"/>
          <w:numId w:val="1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</w:rPr>
      </w:pPr>
      <w:r w:rsidRPr="003F016B">
        <w:rPr>
          <w:rFonts w:ascii="Arial" w:eastAsia="Times New Roman" w:hAnsi="Arial" w:cs="Arial"/>
        </w:rPr>
        <w:t>Gamintojo prekių aprašymas (-ai) ar lygiavertis dokumentas (-ai), patikimai įrodantis (-</w:t>
      </w:r>
      <w:proofErr w:type="spellStart"/>
      <w:r w:rsidRPr="003F016B">
        <w:rPr>
          <w:rFonts w:ascii="Arial" w:eastAsia="Times New Roman" w:hAnsi="Arial" w:cs="Arial"/>
        </w:rPr>
        <w:t>ys</w:t>
      </w:r>
      <w:proofErr w:type="spellEnd"/>
      <w:r w:rsidRPr="003F016B">
        <w:rPr>
          <w:rFonts w:ascii="Arial" w:eastAsia="Times New Roman" w:hAnsi="Arial" w:cs="Arial"/>
        </w:rPr>
        <w:t>),</w:t>
      </w:r>
      <w:r w:rsidR="0057266F" w:rsidRPr="003F016B">
        <w:rPr>
          <w:rFonts w:ascii="Arial" w:eastAsia="Times New Roman" w:hAnsi="Arial" w:cs="Arial"/>
        </w:rPr>
        <w:t xml:space="preserve"> </w:t>
      </w:r>
      <w:r w:rsidRPr="003F016B">
        <w:rPr>
          <w:rFonts w:ascii="Arial" w:eastAsia="Times New Roman" w:hAnsi="Arial" w:cs="Arial"/>
        </w:rPr>
        <w:t>kad siūlomas pirkimo objektas atitinka tiekėjo siūlomus parametrus</w:t>
      </w:r>
      <w:r w:rsidR="00F63585" w:rsidRPr="003F016B">
        <w:rPr>
          <w:rFonts w:ascii="Arial" w:eastAsia="Times New Roman" w:hAnsi="Arial" w:cs="Arial"/>
        </w:rPr>
        <w:t>.</w:t>
      </w:r>
      <w:r w:rsidRPr="003F016B">
        <w:rPr>
          <w:rFonts w:ascii="Arial" w:eastAsia="Times New Roman" w:hAnsi="Arial" w:cs="Arial"/>
        </w:rPr>
        <w:t xml:space="preserve"> </w:t>
      </w:r>
    </w:p>
    <w:p w14:paraId="3DE11302" w14:textId="5B862B4A" w:rsidR="006754EA" w:rsidRDefault="006754EA" w:rsidP="49021582">
      <w:pPr>
        <w:pStyle w:val="CommentText"/>
        <w:numPr>
          <w:ilvl w:val="0"/>
          <w:numId w:val="1"/>
        </w:numPr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3F016B">
        <w:rPr>
          <w:rFonts w:ascii="Arial" w:hAnsi="Arial" w:cs="Arial"/>
          <w:sz w:val="22"/>
          <w:szCs w:val="22"/>
        </w:rPr>
        <w:t>Atlikus balų apskaičiavimą ir nustačius pasiūlymų eilę, jei vienas iš tiekėjų atsiima pasiūlymą ar yra pašalinamas iš pirkimo procedūrų, perkančioji organizacija numato galimybę tokiais atvejais perskaičiuoti jau suteiktus balus".</w:t>
      </w:r>
    </w:p>
    <w:p w14:paraId="31E8A101" w14:textId="6DE6FC24" w:rsidR="003430DD" w:rsidRPr="003F016B" w:rsidRDefault="003430DD" w:rsidP="49021582">
      <w:pPr>
        <w:pStyle w:val="CommentText"/>
        <w:numPr>
          <w:ilvl w:val="0"/>
          <w:numId w:val="1"/>
        </w:numPr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910CD">
        <w:rPr>
          <w:rStyle w:val="normaltextrun"/>
          <w:rFonts w:ascii="Arial" w:hAnsi="Arial" w:cs="Arial"/>
          <w:color w:val="000000"/>
          <w:sz w:val="22"/>
          <w:szCs w:val="22"/>
        </w:rPr>
        <w:t xml:space="preserve">Pasiūlymas turi atitikti minimalius reikalavimus nustatytus </w:t>
      </w:r>
      <w:r w:rsidRPr="00C910CD">
        <w:rPr>
          <w:rFonts w:ascii="Arial" w:eastAsia="Arial" w:hAnsi="Arial" w:cs="Arial"/>
          <w:color w:val="000000" w:themeColor="text1"/>
          <w:sz w:val="22"/>
          <w:szCs w:val="22"/>
        </w:rPr>
        <w:t>konkretaus pirkimo sąlygų</w:t>
      </w:r>
      <w:r w:rsidRPr="00C910CD">
        <w:rPr>
          <w:rFonts w:ascii="Arial" w:eastAsia="Arial" w:hAnsi="Arial" w:cs="Arial"/>
          <w:color w:val="00B050"/>
          <w:sz w:val="22"/>
          <w:szCs w:val="22"/>
        </w:rPr>
        <w:t xml:space="preserve"> </w:t>
      </w:r>
      <w:r w:rsidRPr="00C910CD">
        <w:rPr>
          <w:rFonts w:ascii="Arial" w:eastAsia="Arial" w:hAnsi="Arial" w:cs="Arial"/>
          <w:color w:val="000000" w:themeColor="text1"/>
          <w:sz w:val="22"/>
          <w:szCs w:val="22"/>
        </w:rPr>
        <w:t>priede Nr.1 „Techninė specifikacija“. Tiekėjo pasiūlymui neatitinkant pirkimo sąlygų</w:t>
      </w:r>
      <w:r w:rsidRPr="00C910CD">
        <w:rPr>
          <w:rFonts w:ascii="Arial" w:eastAsia="Arial" w:hAnsi="Arial" w:cs="Arial"/>
          <w:color w:val="00B050"/>
          <w:sz w:val="22"/>
          <w:szCs w:val="22"/>
        </w:rPr>
        <w:t xml:space="preserve"> </w:t>
      </w:r>
      <w:r w:rsidRPr="00C910CD">
        <w:rPr>
          <w:rFonts w:ascii="Arial" w:eastAsia="Arial" w:hAnsi="Arial" w:cs="Arial"/>
          <w:color w:val="000000" w:themeColor="text1"/>
          <w:sz w:val="22"/>
          <w:szCs w:val="22"/>
        </w:rPr>
        <w:t>priede Nr.1 „Techninė specifikacija“ nustatytų reikalavimų balai nebus skiriami ir pasiūlymas bus atmetamas</w:t>
      </w:r>
      <w:r w:rsidR="003D6228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764C4CDC" w14:textId="5D308D8D" w:rsidR="006754EA" w:rsidRPr="003F016B" w:rsidRDefault="006754EA" w:rsidP="49021582">
      <w:pPr>
        <w:pStyle w:val="ListParagraph"/>
        <w:spacing w:after="0" w:line="240" w:lineRule="auto"/>
        <w:ind w:left="1070"/>
        <w:jc w:val="both"/>
        <w:rPr>
          <w:rFonts w:ascii="Arial" w:eastAsia="Times New Roman" w:hAnsi="Arial" w:cs="Arial"/>
        </w:rPr>
      </w:pPr>
    </w:p>
    <w:p w14:paraId="44C84D9B" w14:textId="77777777" w:rsidR="002E13C6" w:rsidRPr="00C16CE7" w:rsidRDefault="002E13C6" w:rsidP="00220E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2E13C6" w:rsidRPr="00C16CE7" w:rsidSect="0050081B">
      <w:headerReference w:type="default" r:id="rId11"/>
      <w:pgSz w:w="11906" w:h="16838"/>
      <w:pgMar w:top="1361" w:right="566" w:bottom="1361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17CDD" w14:textId="77777777" w:rsidR="00043A0F" w:rsidRDefault="00043A0F" w:rsidP="005B11B6">
      <w:pPr>
        <w:spacing w:after="0" w:line="240" w:lineRule="auto"/>
      </w:pPr>
      <w:r>
        <w:separator/>
      </w:r>
    </w:p>
  </w:endnote>
  <w:endnote w:type="continuationSeparator" w:id="0">
    <w:p w14:paraId="4724C05F" w14:textId="77777777" w:rsidR="00043A0F" w:rsidRDefault="00043A0F" w:rsidP="005B11B6">
      <w:pPr>
        <w:spacing w:after="0" w:line="240" w:lineRule="auto"/>
      </w:pPr>
      <w:r>
        <w:continuationSeparator/>
      </w:r>
    </w:p>
  </w:endnote>
  <w:endnote w:type="continuationNotice" w:id="1">
    <w:p w14:paraId="3754466B" w14:textId="77777777" w:rsidR="00043A0F" w:rsidRDefault="00043A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858D3" w14:textId="77777777" w:rsidR="00043A0F" w:rsidRDefault="00043A0F" w:rsidP="005B11B6">
      <w:pPr>
        <w:spacing w:after="0" w:line="240" w:lineRule="auto"/>
      </w:pPr>
      <w:r>
        <w:separator/>
      </w:r>
    </w:p>
  </w:footnote>
  <w:footnote w:type="continuationSeparator" w:id="0">
    <w:p w14:paraId="2353F57F" w14:textId="77777777" w:rsidR="00043A0F" w:rsidRDefault="00043A0F" w:rsidP="005B11B6">
      <w:pPr>
        <w:spacing w:after="0" w:line="240" w:lineRule="auto"/>
      </w:pPr>
      <w:r>
        <w:continuationSeparator/>
      </w:r>
    </w:p>
  </w:footnote>
  <w:footnote w:type="continuationNotice" w:id="1">
    <w:p w14:paraId="32729F97" w14:textId="77777777" w:rsidR="00043A0F" w:rsidRDefault="00043A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8D353" w14:textId="0B254ACD" w:rsidR="00D66118" w:rsidRPr="00D66118" w:rsidRDefault="00D66118" w:rsidP="00D66118">
    <w:pPr>
      <w:spacing w:line="240" w:lineRule="auto"/>
      <w:jc w:val="right"/>
      <w:rPr>
        <w:rFonts w:ascii="Arial" w:eastAsia="Times New Roman" w:hAnsi="Arial" w:cs="Arial"/>
        <w:i/>
        <w:sz w:val="20"/>
        <w:szCs w:val="20"/>
      </w:rPr>
    </w:pPr>
    <w:r w:rsidRPr="49021582">
      <w:rPr>
        <w:rFonts w:ascii="Arial" w:eastAsia="Times New Roman" w:hAnsi="Arial" w:cs="Arial"/>
        <w:i/>
        <w:sz w:val="20"/>
        <w:szCs w:val="20"/>
      </w:rPr>
      <w:t>Konkretaus pirkimo, atliekamo dinaminės pirkimų sistemos pagrindu, priedas Nr. 4</w:t>
    </w:r>
  </w:p>
  <w:p w14:paraId="60F3D6A2" w14:textId="77777777" w:rsidR="00D66118" w:rsidRDefault="00D661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82BF6"/>
    <w:multiLevelType w:val="multilevel"/>
    <w:tmpl w:val="341A3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B565996"/>
    <w:multiLevelType w:val="multilevel"/>
    <w:tmpl w:val="27B6BD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6D0106"/>
    <w:multiLevelType w:val="hybridMultilevel"/>
    <w:tmpl w:val="06A6718E"/>
    <w:lvl w:ilvl="0" w:tplc="5268B2E2">
      <w:start w:val="2"/>
      <w:numFmt w:val="decimal"/>
      <w:lvlText w:val="%1"/>
      <w:lvlJc w:val="left"/>
      <w:pPr>
        <w:ind w:left="483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203" w:hanging="360"/>
      </w:pPr>
    </w:lvl>
    <w:lvl w:ilvl="2" w:tplc="0427001B" w:tentative="1">
      <w:start w:val="1"/>
      <w:numFmt w:val="lowerRoman"/>
      <w:lvlText w:val="%3."/>
      <w:lvlJc w:val="right"/>
      <w:pPr>
        <w:ind w:left="1923" w:hanging="180"/>
      </w:pPr>
    </w:lvl>
    <w:lvl w:ilvl="3" w:tplc="0427000F" w:tentative="1">
      <w:start w:val="1"/>
      <w:numFmt w:val="decimal"/>
      <w:lvlText w:val="%4."/>
      <w:lvlJc w:val="left"/>
      <w:pPr>
        <w:ind w:left="2643" w:hanging="360"/>
      </w:pPr>
    </w:lvl>
    <w:lvl w:ilvl="4" w:tplc="04270019" w:tentative="1">
      <w:start w:val="1"/>
      <w:numFmt w:val="lowerLetter"/>
      <w:lvlText w:val="%5."/>
      <w:lvlJc w:val="left"/>
      <w:pPr>
        <w:ind w:left="3363" w:hanging="360"/>
      </w:pPr>
    </w:lvl>
    <w:lvl w:ilvl="5" w:tplc="0427001B" w:tentative="1">
      <w:start w:val="1"/>
      <w:numFmt w:val="lowerRoman"/>
      <w:lvlText w:val="%6."/>
      <w:lvlJc w:val="right"/>
      <w:pPr>
        <w:ind w:left="4083" w:hanging="180"/>
      </w:pPr>
    </w:lvl>
    <w:lvl w:ilvl="6" w:tplc="0427000F" w:tentative="1">
      <w:start w:val="1"/>
      <w:numFmt w:val="decimal"/>
      <w:lvlText w:val="%7."/>
      <w:lvlJc w:val="left"/>
      <w:pPr>
        <w:ind w:left="4803" w:hanging="360"/>
      </w:pPr>
    </w:lvl>
    <w:lvl w:ilvl="7" w:tplc="04270019" w:tentative="1">
      <w:start w:val="1"/>
      <w:numFmt w:val="lowerLetter"/>
      <w:lvlText w:val="%8."/>
      <w:lvlJc w:val="left"/>
      <w:pPr>
        <w:ind w:left="5523" w:hanging="360"/>
      </w:pPr>
    </w:lvl>
    <w:lvl w:ilvl="8" w:tplc="0427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3" w15:restartNumberingAfterBreak="0">
    <w:nsid w:val="2AAE1663"/>
    <w:multiLevelType w:val="multilevel"/>
    <w:tmpl w:val="CAB400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D2F4EC2"/>
    <w:multiLevelType w:val="multilevel"/>
    <w:tmpl w:val="9C3296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B52E19"/>
    <w:multiLevelType w:val="multilevel"/>
    <w:tmpl w:val="59208D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A837FC"/>
    <w:multiLevelType w:val="multilevel"/>
    <w:tmpl w:val="9C3296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393D61"/>
    <w:multiLevelType w:val="multilevel"/>
    <w:tmpl w:val="8B26D4E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1EB"/>
    <w:rsid w:val="00003B8C"/>
    <w:rsid w:val="00006B7F"/>
    <w:rsid w:val="0001622F"/>
    <w:rsid w:val="00023E8D"/>
    <w:rsid w:val="00032EE2"/>
    <w:rsid w:val="000334CE"/>
    <w:rsid w:val="0003546A"/>
    <w:rsid w:val="00043A0F"/>
    <w:rsid w:val="00053643"/>
    <w:rsid w:val="000A291A"/>
    <w:rsid w:val="000A5C73"/>
    <w:rsid w:val="000B2BBE"/>
    <w:rsid w:val="000F1F09"/>
    <w:rsid w:val="001105A8"/>
    <w:rsid w:val="00117100"/>
    <w:rsid w:val="001270C5"/>
    <w:rsid w:val="001373FC"/>
    <w:rsid w:val="00140EB3"/>
    <w:rsid w:val="00141A89"/>
    <w:rsid w:val="001439E5"/>
    <w:rsid w:val="001618C8"/>
    <w:rsid w:val="001B53FE"/>
    <w:rsid w:val="001E4170"/>
    <w:rsid w:val="001F5AD3"/>
    <w:rsid w:val="001F71D2"/>
    <w:rsid w:val="00201CA8"/>
    <w:rsid w:val="00215577"/>
    <w:rsid w:val="00220E30"/>
    <w:rsid w:val="002254D3"/>
    <w:rsid w:val="002301D4"/>
    <w:rsid w:val="0023720E"/>
    <w:rsid w:val="0024135D"/>
    <w:rsid w:val="002678B4"/>
    <w:rsid w:val="0027453C"/>
    <w:rsid w:val="00277202"/>
    <w:rsid w:val="002915B9"/>
    <w:rsid w:val="002917C9"/>
    <w:rsid w:val="002B6E08"/>
    <w:rsid w:val="002E13C6"/>
    <w:rsid w:val="002F5C17"/>
    <w:rsid w:val="003102F1"/>
    <w:rsid w:val="003205AC"/>
    <w:rsid w:val="00327206"/>
    <w:rsid w:val="00337E5F"/>
    <w:rsid w:val="003430DD"/>
    <w:rsid w:val="00346B37"/>
    <w:rsid w:val="003734F8"/>
    <w:rsid w:val="00391A10"/>
    <w:rsid w:val="003A0285"/>
    <w:rsid w:val="003A6554"/>
    <w:rsid w:val="003B46AE"/>
    <w:rsid w:val="003C5C8E"/>
    <w:rsid w:val="003D0CD3"/>
    <w:rsid w:val="003D27AE"/>
    <w:rsid w:val="003D6228"/>
    <w:rsid w:val="003F016B"/>
    <w:rsid w:val="00400303"/>
    <w:rsid w:val="0040479C"/>
    <w:rsid w:val="00405E96"/>
    <w:rsid w:val="0041124F"/>
    <w:rsid w:val="00426C11"/>
    <w:rsid w:val="00431527"/>
    <w:rsid w:val="00435CA5"/>
    <w:rsid w:val="0043776E"/>
    <w:rsid w:val="00445CE1"/>
    <w:rsid w:val="00452B7F"/>
    <w:rsid w:val="00467491"/>
    <w:rsid w:val="004701C3"/>
    <w:rsid w:val="00494731"/>
    <w:rsid w:val="004A7EBE"/>
    <w:rsid w:val="004C34D8"/>
    <w:rsid w:val="004C7948"/>
    <w:rsid w:val="004D0C25"/>
    <w:rsid w:val="004D7E24"/>
    <w:rsid w:val="004F38C3"/>
    <w:rsid w:val="0050081B"/>
    <w:rsid w:val="00514835"/>
    <w:rsid w:val="005203DB"/>
    <w:rsid w:val="00524B07"/>
    <w:rsid w:val="0054139A"/>
    <w:rsid w:val="00556269"/>
    <w:rsid w:val="00570CFD"/>
    <w:rsid w:val="0057266F"/>
    <w:rsid w:val="0058435A"/>
    <w:rsid w:val="005959B0"/>
    <w:rsid w:val="005A1D75"/>
    <w:rsid w:val="005B0042"/>
    <w:rsid w:val="005B11B6"/>
    <w:rsid w:val="005D21EB"/>
    <w:rsid w:val="005E7829"/>
    <w:rsid w:val="00603656"/>
    <w:rsid w:val="00604FCE"/>
    <w:rsid w:val="00637677"/>
    <w:rsid w:val="00645807"/>
    <w:rsid w:val="00664C51"/>
    <w:rsid w:val="00670229"/>
    <w:rsid w:val="006712F0"/>
    <w:rsid w:val="006754EA"/>
    <w:rsid w:val="00691374"/>
    <w:rsid w:val="0069186D"/>
    <w:rsid w:val="006A3651"/>
    <w:rsid w:val="006A6C40"/>
    <w:rsid w:val="006C4F74"/>
    <w:rsid w:val="006D0330"/>
    <w:rsid w:val="006E0649"/>
    <w:rsid w:val="006E579C"/>
    <w:rsid w:val="006F56B4"/>
    <w:rsid w:val="00700D22"/>
    <w:rsid w:val="00701B7E"/>
    <w:rsid w:val="00710406"/>
    <w:rsid w:val="007212BD"/>
    <w:rsid w:val="007807BE"/>
    <w:rsid w:val="0079779B"/>
    <w:rsid w:val="00797A17"/>
    <w:rsid w:val="007D33AE"/>
    <w:rsid w:val="007E452D"/>
    <w:rsid w:val="007E4AFE"/>
    <w:rsid w:val="007F1AA5"/>
    <w:rsid w:val="00804A46"/>
    <w:rsid w:val="00811F16"/>
    <w:rsid w:val="008540B8"/>
    <w:rsid w:val="00860435"/>
    <w:rsid w:val="008721A6"/>
    <w:rsid w:val="00876675"/>
    <w:rsid w:val="00876B4D"/>
    <w:rsid w:val="008816F6"/>
    <w:rsid w:val="008862E4"/>
    <w:rsid w:val="008A12FF"/>
    <w:rsid w:val="008B7632"/>
    <w:rsid w:val="00901C69"/>
    <w:rsid w:val="00913B45"/>
    <w:rsid w:val="00925E21"/>
    <w:rsid w:val="00934673"/>
    <w:rsid w:val="00936641"/>
    <w:rsid w:val="00951A6C"/>
    <w:rsid w:val="00967F88"/>
    <w:rsid w:val="00994A53"/>
    <w:rsid w:val="009955E0"/>
    <w:rsid w:val="009A0C6D"/>
    <w:rsid w:val="009A558E"/>
    <w:rsid w:val="009B226A"/>
    <w:rsid w:val="009B3F0E"/>
    <w:rsid w:val="009E0620"/>
    <w:rsid w:val="00A0020C"/>
    <w:rsid w:val="00A172F2"/>
    <w:rsid w:val="00A21C57"/>
    <w:rsid w:val="00A57D03"/>
    <w:rsid w:val="00A60803"/>
    <w:rsid w:val="00A62DD6"/>
    <w:rsid w:val="00A72074"/>
    <w:rsid w:val="00A923A5"/>
    <w:rsid w:val="00A92CCA"/>
    <w:rsid w:val="00A95FCB"/>
    <w:rsid w:val="00AA055B"/>
    <w:rsid w:val="00AA0EFE"/>
    <w:rsid w:val="00AA15F9"/>
    <w:rsid w:val="00AA50B9"/>
    <w:rsid w:val="00AA57C0"/>
    <w:rsid w:val="00AB0496"/>
    <w:rsid w:val="00AB2D7F"/>
    <w:rsid w:val="00AC3CB4"/>
    <w:rsid w:val="00AE5DC0"/>
    <w:rsid w:val="00AF7B48"/>
    <w:rsid w:val="00B10E31"/>
    <w:rsid w:val="00B43315"/>
    <w:rsid w:val="00B4369F"/>
    <w:rsid w:val="00B51B6D"/>
    <w:rsid w:val="00B636CC"/>
    <w:rsid w:val="00B75FAB"/>
    <w:rsid w:val="00B83FC4"/>
    <w:rsid w:val="00B9755F"/>
    <w:rsid w:val="00BA1E72"/>
    <w:rsid w:val="00BA3C67"/>
    <w:rsid w:val="00BC41CC"/>
    <w:rsid w:val="00BD5B35"/>
    <w:rsid w:val="00BE48CF"/>
    <w:rsid w:val="00BE6914"/>
    <w:rsid w:val="00BF0DEA"/>
    <w:rsid w:val="00BF272C"/>
    <w:rsid w:val="00C15A63"/>
    <w:rsid w:val="00C16CE7"/>
    <w:rsid w:val="00C20E7E"/>
    <w:rsid w:val="00C23C8A"/>
    <w:rsid w:val="00C52F87"/>
    <w:rsid w:val="00C73954"/>
    <w:rsid w:val="00C779B7"/>
    <w:rsid w:val="00C96A2C"/>
    <w:rsid w:val="00CA0884"/>
    <w:rsid w:val="00CA54AA"/>
    <w:rsid w:val="00CA67D9"/>
    <w:rsid w:val="00CE3394"/>
    <w:rsid w:val="00CE351E"/>
    <w:rsid w:val="00CF42B3"/>
    <w:rsid w:val="00D00E48"/>
    <w:rsid w:val="00D22305"/>
    <w:rsid w:val="00D44959"/>
    <w:rsid w:val="00D66118"/>
    <w:rsid w:val="00D668E6"/>
    <w:rsid w:val="00D672B7"/>
    <w:rsid w:val="00D82D91"/>
    <w:rsid w:val="00DD04A7"/>
    <w:rsid w:val="00DE228F"/>
    <w:rsid w:val="00E06F46"/>
    <w:rsid w:val="00E203CB"/>
    <w:rsid w:val="00E3520C"/>
    <w:rsid w:val="00E41C01"/>
    <w:rsid w:val="00E47DB2"/>
    <w:rsid w:val="00E54C73"/>
    <w:rsid w:val="00E56647"/>
    <w:rsid w:val="00E60178"/>
    <w:rsid w:val="00E603D2"/>
    <w:rsid w:val="00E85CBE"/>
    <w:rsid w:val="00E9284D"/>
    <w:rsid w:val="00EA3274"/>
    <w:rsid w:val="00EC1F4A"/>
    <w:rsid w:val="00EC6A94"/>
    <w:rsid w:val="00EE1F3B"/>
    <w:rsid w:val="00F25B26"/>
    <w:rsid w:val="00F33CD5"/>
    <w:rsid w:val="00F63585"/>
    <w:rsid w:val="00F6790A"/>
    <w:rsid w:val="00F706DA"/>
    <w:rsid w:val="00F87D09"/>
    <w:rsid w:val="00F94A44"/>
    <w:rsid w:val="00FA1407"/>
    <w:rsid w:val="00FA7231"/>
    <w:rsid w:val="00FC42F3"/>
    <w:rsid w:val="00FC7868"/>
    <w:rsid w:val="00FE4A2F"/>
    <w:rsid w:val="02E3450D"/>
    <w:rsid w:val="032FC951"/>
    <w:rsid w:val="0370D15B"/>
    <w:rsid w:val="04E6F067"/>
    <w:rsid w:val="06EF39DB"/>
    <w:rsid w:val="0A9D9D49"/>
    <w:rsid w:val="0D2B5B96"/>
    <w:rsid w:val="0DDA23D9"/>
    <w:rsid w:val="0EF30D0C"/>
    <w:rsid w:val="105FB601"/>
    <w:rsid w:val="11E8FE89"/>
    <w:rsid w:val="126D67E7"/>
    <w:rsid w:val="12F1DDB8"/>
    <w:rsid w:val="1447C658"/>
    <w:rsid w:val="169BBD25"/>
    <w:rsid w:val="172A0279"/>
    <w:rsid w:val="18F221A4"/>
    <w:rsid w:val="1921D2A1"/>
    <w:rsid w:val="1A8D60CF"/>
    <w:rsid w:val="1CB0797B"/>
    <w:rsid w:val="1F4F5E0D"/>
    <w:rsid w:val="2008AA83"/>
    <w:rsid w:val="27DE5030"/>
    <w:rsid w:val="27E22AA6"/>
    <w:rsid w:val="285E1D82"/>
    <w:rsid w:val="2888F1AE"/>
    <w:rsid w:val="28D4DC72"/>
    <w:rsid w:val="2C1BFFBC"/>
    <w:rsid w:val="2C7BD8F1"/>
    <w:rsid w:val="2DD2F0BC"/>
    <w:rsid w:val="2F1BAD4C"/>
    <w:rsid w:val="302AF9EA"/>
    <w:rsid w:val="30D8E36D"/>
    <w:rsid w:val="3307B6FE"/>
    <w:rsid w:val="33D4F8E1"/>
    <w:rsid w:val="390526F5"/>
    <w:rsid w:val="3BE4DCB3"/>
    <w:rsid w:val="3C99C0C0"/>
    <w:rsid w:val="3FB56C69"/>
    <w:rsid w:val="40441F56"/>
    <w:rsid w:val="40445F53"/>
    <w:rsid w:val="40609724"/>
    <w:rsid w:val="442C1CDA"/>
    <w:rsid w:val="48A393AA"/>
    <w:rsid w:val="49021582"/>
    <w:rsid w:val="49EB4A9B"/>
    <w:rsid w:val="53CDA0DF"/>
    <w:rsid w:val="59521252"/>
    <w:rsid w:val="5C8AA4CB"/>
    <w:rsid w:val="5E4B9BCD"/>
    <w:rsid w:val="5EE2C8DC"/>
    <w:rsid w:val="5FBD182A"/>
    <w:rsid w:val="601080E8"/>
    <w:rsid w:val="61BD620B"/>
    <w:rsid w:val="61C59A76"/>
    <w:rsid w:val="6209248C"/>
    <w:rsid w:val="6237B7EC"/>
    <w:rsid w:val="6548CD86"/>
    <w:rsid w:val="6604E920"/>
    <w:rsid w:val="692E6BE0"/>
    <w:rsid w:val="696FB319"/>
    <w:rsid w:val="6EA0BE98"/>
    <w:rsid w:val="70D3BE85"/>
    <w:rsid w:val="71252405"/>
    <w:rsid w:val="74F61434"/>
    <w:rsid w:val="7569E114"/>
    <w:rsid w:val="75CC0B10"/>
    <w:rsid w:val="763E1F0D"/>
    <w:rsid w:val="7781DCBA"/>
    <w:rsid w:val="7E62E533"/>
    <w:rsid w:val="7F1BC0B5"/>
    <w:rsid w:val="7F6FF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F91BA7"/>
  <w15:chartTrackingRefBased/>
  <w15:docId w15:val="{B46FF343-F65E-4106-872A-5A5DC0DE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002957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1EB"/>
    <w:pPr>
      <w:spacing w:after="200" w:line="276" w:lineRule="auto"/>
    </w:pPr>
    <w:rPr>
      <w:rFonts w:eastAsiaTheme="minorEastAsia"/>
      <w:color w:val="auto"/>
      <w:kern w:val="0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21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21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21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21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21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21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21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21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21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21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21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21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21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21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21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21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21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21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21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21EB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5D21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5D21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21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21EB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Bullet EY,List Paragraph2,List Paragraph Red,List Paragraph1,Sąrašo pastraipa1,List Paragraph12,List Paragraph21,Lentele,List not in Table,punktai,Table of contents numbered,lp1,Bullet,Bulet"/>
    <w:basedOn w:val="Normal"/>
    <w:link w:val="ListParagraphChar"/>
    <w:qFormat/>
    <w:rsid w:val="005D21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21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21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21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21EB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12 Char,List Paragraph21 Char,Lentele Char,lp1 Char"/>
    <w:link w:val="ListParagraph"/>
    <w:qFormat/>
    <w:rsid w:val="005D21EB"/>
  </w:style>
  <w:style w:type="character" w:styleId="PlaceholderText">
    <w:name w:val="Placeholder Text"/>
    <w:basedOn w:val="DefaultParagraphFont"/>
    <w:uiPriority w:val="99"/>
    <w:semiHidden/>
    <w:rsid w:val="00A923A5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1E41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41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4170"/>
    <w:rPr>
      <w:rFonts w:eastAsiaTheme="minorEastAsia"/>
      <w:color w:val="auto"/>
      <w:kern w:val="0"/>
      <w:sz w:val="20"/>
      <w:szCs w:val="20"/>
      <w:lang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1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170"/>
    <w:rPr>
      <w:rFonts w:eastAsiaTheme="minorEastAsia"/>
      <w:b/>
      <w:bCs/>
      <w:color w:val="auto"/>
      <w:kern w:val="0"/>
      <w:sz w:val="20"/>
      <w:szCs w:val="20"/>
      <w:lang w:eastAsia="zh-C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B1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11B6"/>
    <w:rPr>
      <w:rFonts w:eastAsiaTheme="minorEastAsia"/>
      <w:color w:val="auto"/>
      <w:kern w:val="0"/>
      <w:lang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B1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11B6"/>
    <w:rPr>
      <w:rFonts w:eastAsiaTheme="minorEastAsia"/>
      <w:color w:val="auto"/>
      <w:kern w:val="0"/>
      <w:lang w:eastAsia="zh-CN"/>
      <w14:ligatures w14:val="none"/>
    </w:rPr>
  </w:style>
  <w:style w:type="character" w:customStyle="1" w:styleId="normaltextrun">
    <w:name w:val="normaltextrun"/>
    <w:basedOn w:val="DefaultParagraphFont"/>
    <w:rsid w:val="00343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VI xmlns="10d82443-09d3-40b0-8c83-26301ffc3ad6" xsi:nil="true"/>
    <Inici xmlns="10d82443-09d3-40b0-8c83-26301ffc3ad6">
      <Url xsi:nil="true"/>
      <Description xsi:nil="true"/>
    </Inici>
    <TaxCatchAll xmlns="ee1859fd-5c03-4aad-a8ae-84688b43cbdc" xsi:nil="true"/>
    <Eil_x002e_Nr_x002e_ xmlns="10d82443-09d3-40b0-8c83-26301ffc3a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D157CF-7ABD-48AD-8E1C-55A7DB4E2A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DDA221-0306-4289-93D1-CE23F85099B4}">
  <ds:schemaRefs>
    <ds:schemaRef ds:uri="ee1859fd-5c03-4aad-a8ae-84688b43cbdc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10d82443-09d3-40b0-8c83-26301ffc3ad6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DE8079C-5F58-4891-BE51-BE9EC35789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C77EAF-8758-400E-B25A-A3D5BC54B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577</Words>
  <Characters>4203</Characters>
  <Application>Microsoft Office Word</Application>
  <DocSecurity>0</DocSecurity>
  <Lines>35</Lines>
  <Paragraphs>9</Paragraphs>
  <ScaleCrop>false</ScaleCrop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Rimantė Mešliūtė</dc:creator>
  <cp:keywords/>
  <dc:description/>
  <cp:lastModifiedBy>Rūta Pugžlienė</cp:lastModifiedBy>
  <cp:revision>144</cp:revision>
  <dcterms:created xsi:type="dcterms:W3CDTF">2025-09-01T12:14:00Z</dcterms:created>
  <dcterms:modified xsi:type="dcterms:W3CDTF">2026-01-22T08:22:00Z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befa5e47-aa3d-4b6a-9c3e-b781ad12c842</vt:lpwstr>
  </property>
  <property fmtid="{D5CDD505-2E9C-101B-9397-08002B2CF9AE}" pid="3" name="ContentTypeId">
    <vt:lpwstr>0x010100DB8210A874BFC64B87AC34CB24042502</vt:lpwstr>
  </property>
  <property fmtid="{D5CDD505-2E9C-101B-9397-08002B2CF9AE}" pid="4" name="MediaServiceImageTags">
    <vt:lpwstr/>
  </property>
</Properties>
</file>